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0942E" w14:textId="0586DA9C" w:rsidR="00E62F78" w:rsidRDefault="009E4B01" w:rsidP="00D13B11">
      <w:pPr>
        <w:spacing w:after="25" w:line="259" w:lineRule="auto"/>
        <w:ind w:left="4079" w:right="0" w:firstLine="477"/>
      </w:pPr>
      <w:r>
        <w:rPr>
          <w:sz w:val="16"/>
        </w:rPr>
        <w:t>Załącznik do Decyzji nr</w:t>
      </w:r>
      <w:r w:rsidR="00D13B11">
        <w:rPr>
          <w:noProof/>
        </w:rPr>
        <w:t xml:space="preserve"> </w:t>
      </w:r>
      <w:r w:rsidR="00D13B11" w:rsidRPr="00D13B11">
        <w:rPr>
          <w:noProof/>
          <w:sz w:val="16"/>
          <w:szCs w:val="16"/>
        </w:rPr>
        <w:t>32/2024</w:t>
      </w:r>
    </w:p>
    <w:p w14:paraId="30317CA2" w14:textId="4283CDF4" w:rsidR="00E62F78" w:rsidRDefault="009E4B01">
      <w:pPr>
        <w:spacing w:after="3" w:line="257" w:lineRule="auto"/>
        <w:ind w:left="4566" w:right="0" w:hanging="10"/>
        <w:jc w:val="left"/>
      </w:pPr>
      <w:r>
        <w:rPr>
          <w:sz w:val="16"/>
        </w:rPr>
        <w:t xml:space="preserve">Komendanta Powiatowego Policji w Parczewie z dnia </w:t>
      </w:r>
      <w:r w:rsidR="00D13B11">
        <w:rPr>
          <w:sz w:val="16"/>
        </w:rPr>
        <w:t>17/09/2024</w:t>
      </w:r>
    </w:p>
    <w:p w14:paraId="7587171C" w14:textId="5C6AA136" w:rsidR="00E62F78" w:rsidRDefault="009E4B01">
      <w:pPr>
        <w:spacing w:after="3" w:line="257" w:lineRule="auto"/>
        <w:ind w:left="4566" w:right="510" w:hanging="10"/>
        <w:jc w:val="left"/>
        <w:rPr>
          <w:sz w:val="16"/>
        </w:rPr>
      </w:pPr>
      <w:r>
        <w:rPr>
          <w:sz w:val="16"/>
        </w:rPr>
        <w:t>w sprawie wprowadzenia wewnętrznej procedury dokonywania zgłoszeń naruszeń prawa i podejmowania działań następczych w Komendzie Powiatowej Policji w Parczewie</w:t>
      </w:r>
    </w:p>
    <w:p w14:paraId="4593C0C4" w14:textId="77777777" w:rsidR="00887BAF" w:rsidRDefault="00887BAF">
      <w:pPr>
        <w:spacing w:after="3" w:line="257" w:lineRule="auto"/>
        <w:ind w:left="4566" w:right="510" w:hanging="10"/>
        <w:jc w:val="left"/>
      </w:pPr>
    </w:p>
    <w:p w14:paraId="26CD307D" w14:textId="77777777" w:rsidR="00E62F78" w:rsidRPr="00D13B11" w:rsidRDefault="009E4B01" w:rsidP="00887BAF">
      <w:pPr>
        <w:spacing w:after="100" w:afterAutospacing="1" w:line="240" w:lineRule="auto"/>
        <w:ind w:left="402" w:right="389" w:hanging="11"/>
        <w:jc w:val="center"/>
        <w:rPr>
          <w:b/>
          <w:bCs/>
        </w:rPr>
      </w:pPr>
      <w:r w:rsidRPr="00D13B11">
        <w:rPr>
          <w:b/>
          <w:bCs/>
          <w:noProof/>
        </w:rPr>
        <w:drawing>
          <wp:inline distT="0" distB="0" distL="0" distR="0" wp14:anchorId="1CF4E8D2" wp14:editId="7A9490FC">
            <wp:extent cx="4572" cy="4572"/>
            <wp:effectExtent l="0" t="0" r="0" b="0"/>
            <wp:docPr id="18573" name="Picture 18573"/>
            <wp:cNvGraphicFramePr/>
            <a:graphic xmlns:a="http://schemas.openxmlformats.org/drawingml/2006/main">
              <a:graphicData uri="http://schemas.openxmlformats.org/drawingml/2006/picture">
                <pic:pic xmlns:pic="http://schemas.openxmlformats.org/drawingml/2006/picture">
                  <pic:nvPicPr>
                    <pic:cNvPr id="18573" name="Picture 18573"/>
                    <pic:cNvPicPr/>
                  </pic:nvPicPr>
                  <pic:blipFill>
                    <a:blip r:embed="rId7"/>
                    <a:stretch>
                      <a:fillRect/>
                    </a:stretch>
                  </pic:blipFill>
                  <pic:spPr>
                    <a:xfrm>
                      <a:off x="0" y="0"/>
                      <a:ext cx="4572" cy="4572"/>
                    </a:xfrm>
                    <a:prstGeom prst="rect">
                      <a:avLst/>
                    </a:prstGeom>
                  </pic:spPr>
                </pic:pic>
              </a:graphicData>
            </a:graphic>
          </wp:inline>
        </w:drawing>
      </w:r>
      <w:r w:rsidRPr="00D13B11">
        <w:rPr>
          <w:b/>
          <w:bCs/>
          <w:sz w:val="24"/>
        </w:rPr>
        <w:t>Wewnętrzna procedura dokonywania zgłoszeń naruszeń prawa i podejmowania działań następczych w Komendzie Powiatowej Policji w Parczewie</w:t>
      </w:r>
    </w:p>
    <w:p w14:paraId="28C9E867" w14:textId="77777777" w:rsidR="00E62F78" w:rsidRDefault="009E4B01" w:rsidP="00887BAF">
      <w:pPr>
        <w:spacing w:after="100" w:afterAutospacing="1" w:line="240" w:lineRule="auto"/>
        <w:ind w:left="402" w:right="431" w:hanging="11"/>
        <w:jc w:val="center"/>
      </w:pPr>
      <w:r>
        <w:rPr>
          <w:sz w:val="24"/>
        </w:rPr>
        <w:t>Rozdział I.</w:t>
      </w:r>
    </w:p>
    <w:p w14:paraId="64E58BB6" w14:textId="77777777" w:rsidR="00E62F78" w:rsidRDefault="009E4B01">
      <w:pPr>
        <w:spacing w:after="286" w:line="265" w:lineRule="auto"/>
        <w:ind w:left="399" w:right="424" w:hanging="10"/>
        <w:jc w:val="center"/>
      </w:pPr>
      <w:r>
        <w:rPr>
          <w:sz w:val="24"/>
        </w:rPr>
        <w:t>Postanowienia ogólne</w:t>
      </w:r>
    </w:p>
    <w:p w14:paraId="552DAC38" w14:textId="760E16C3" w:rsidR="00E62F78" w:rsidRDefault="000110EB">
      <w:pPr>
        <w:ind w:left="27" w:right="12"/>
      </w:pPr>
      <w:r w:rsidRPr="000110EB">
        <w:rPr>
          <w:b/>
          <w:bCs/>
        </w:rPr>
        <w:t>§</w:t>
      </w:r>
      <w:r w:rsidR="009E4B01" w:rsidRPr="000110EB">
        <w:rPr>
          <w:b/>
          <w:bCs/>
        </w:rPr>
        <w:t xml:space="preserve"> 1.</w:t>
      </w:r>
      <w:r w:rsidR="009E4B01">
        <w:t xml:space="preserve"> Wewnętrzna procedura dokonywania zgłoszeń naruszeń prawa i podejmowania działań następczych w Komendzie Powiatowej Policji w Parczewie — zwana dalej procedurą zgłoszeń wewnętrznych, określa zasady i tryb zgłaszania przez sygnalistów informacji o naruszeniu prawa (w tym informacji o uzasadnionym podejrzeniu dotyczącym zaistniałego lub potencjalnego naruszenia prawa, do którego doszło lub prawdopodobnie dojdzie w Komendzie Powiatowej Policji w Parczewie lub informacji dotyczącej próby ukrycia takiego naruszenia prawa).</w:t>
      </w:r>
    </w:p>
    <w:p w14:paraId="5434B7C9" w14:textId="6C0BF1FE" w:rsidR="00E62F78" w:rsidRPr="000110EB" w:rsidRDefault="009E4B01">
      <w:pPr>
        <w:ind w:left="27" w:right="12"/>
        <w:rPr>
          <w:b/>
          <w:bCs/>
        </w:rPr>
      </w:pPr>
      <w:r>
        <w:rPr>
          <w:noProof/>
        </w:rPr>
        <w:drawing>
          <wp:inline distT="0" distB="0" distL="0" distR="0" wp14:anchorId="308B0570" wp14:editId="605C771F">
            <wp:extent cx="4572" cy="4572"/>
            <wp:effectExtent l="0" t="0" r="0" b="0"/>
            <wp:docPr id="18574" name="Picture 18574"/>
            <wp:cNvGraphicFramePr/>
            <a:graphic xmlns:a="http://schemas.openxmlformats.org/drawingml/2006/main">
              <a:graphicData uri="http://schemas.openxmlformats.org/drawingml/2006/picture">
                <pic:pic xmlns:pic="http://schemas.openxmlformats.org/drawingml/2006/picture">
                  <pic:nvPicPr>
                    <pic:cNvPr id="18574" name="Picture 18574"/>
                    <pic:cNvPicPr/>
                  </pic:nvPicPr>
                  <pic:blipFill>
                    <a:blip r:embed="rId8"/>
                    <a:stretch>
                      <a:fillRect/>
                    </a:stretch>
                  </pic:blipFill>
                  <pic:spPr>
                    <a:xfrm>
                      <a:off x="0" y="0"/>
                      <a:ext cx="4572" cy="4572"/>
                    </a:xfrm>
                    <a:prstGeom prst="rect">
                      <a:avLst/>
                    </a:prstGeom>
                  </pic:spPr>
                </pic:pic>
              </a:graphicData>
            </a:graphic>
          </wp:inline>
        </w:drawing>
      </w:r>
      <w:r w:rsidR="000110EB" w:rsidRPr="000110EB">
        <w:rPr>
          <w:b/>
          <w:bCs/>
        </w:rPr>
        <w:t>§</w:t>
      </w:r>
      <w:r w:rsidR="000110EB" w:rsidRPr="000110EB">
        <w:rPr>
          <w:b/>
          <w:bCs/>
        </w:rPr>
        <w:t xml:space="preserve"> </w:t>
      </w:r>
      <w:r w:rsidRPr="000110EB">
        <w:rPr>
          <w:b/>
          <w:bCs/>
        </w:rPr>
        <w:t>2.</w:t>
      </w:r>
      <w:r w:rsidR="000110EB">
        <w:t xml:space="preserve"> </w:t>
      </w:r>
      <w:r>
        <w:t xml:space="preserve">Przyjmowanie zgłoszeń naruszeń prawa jest elementem prawidłowego i bezpiecznego zarządzania </w:t>
      </w:r>
      <w:r>
        <w:rPr>
          <w:noProof/>
        </w:rPr>
        <w:drawing>
          <wp:inline distT="0" distB="0" distL="0" distR="0" wp14:anchorId="5652CD82" wp14:editId="41A2C79F">
            <wp:extent cx="4572" cy="4572"/>
            <wp:effectExtent l="0" t="0" r="0" b="0"/>
            <wp:docPr id="18575" name="Picture 18575"/>
            <wp:cNvGraphicFramePr/>
            <a:graphic xmlns:a="http://schemas.openxmlformats.org/drawingml/2006/main">
              <a:graphicData uri="http://schemas.openxmlformats.org/drawingml/2006/picture">
                <pic:pic xmlns:pic="http://schemas.openxmlformats.org/drawingml/2006/picture">
                  <pic:nvPicPr>
                    <pic:cNvPr id="18575" name="Picture 18575"/>
                    <pic:cNvPicPr/>
                  </pic:nvPicPr>
                  <pic:blipFill>
                    <a:blip r:embed="rId9"/>
                    <a:stretch>
                      <a:fillRect/>
                    </a:stretch>
                  </pic:blipFill>
                  <pic:spPr>
                    <a:xfrm>
                      <a:off x="0" y="0"/>
                      <a:ext cx="4572" cy="4572"/>
                    </a:xfrm>
                    <a:prstGeom prst="rect">
                      <a:avLst/>
                    </a:prstGeom>
                  </pic:spPr>
                </pic:pic>
              </a:graphicData>
            </a:graphic>
          </wp:inline>
        </w:drawing>
      </w:r>
      <w:r>
        <w:t>w Komendzie Powiatowej Policji w Parczewie oraz służy zwiększeniu efektywności</w:t>
      </w:r>
      <w:r w:rsidR="000110EB">
        <w:t xml:space="preserve"> wy</w:t>
      </w:r>
      <w:r>
        <w:t xml:space="preserve">krywania nieprawidłowości i podejmowania działań w celu ich eliminowania i ograniczania ryzyka na wszystkich </w:t>
      </w:r>
      <w:r w:rsidRPr="000110EB">
        <w:t>poziomach organizacyjnych.</w:t>
      </w:r>
      <w:r w:rsidRPr="000110EB">
        <w:rPr>
          <w:noProof/>
        </w:rPr>
        <w:drawing>
          <wp:inline distT="0" distB="0" distL="0" distR="0" wp14:anchorId="1CD0FEF9" wp14:editId="18D252A1">
            <wp:extent cx="4572" cy="4572"/>
            <wp:effectExtent l="0" t="0" r="0" b="0"/>
            <wp:docPr id="18576" name="Picture 18576"/>
            <wp:cNvGraphicFramePr/>
            <a:graphic xmlns:a="http://schemas.openxmlformats.org/drawingml/2006/main">
              <a:graphicData uri="http://schemas.openxmlformats.org/drawingml/2006/picture">
                <pic:pic xmlns:pic="http://schemas.openxmlformats.org/drawingml/2006/picture">
                  <pic:nvPicPr>
                    <pic:cNvPr id="18576" name="Picture 18576"/>
                    <pic:cNvPicPr/>
                  </pic:nvPicPr>
                  <pic:blipFill>
                    <a:blip r:embed="rId10"/>
                    <a:stretch>
                      <a:fillRect/>
                    </a:stretch>
                  </pic:blipFill>
                  <pic:spPr>
                    <a:xfrm>
                      <a:off x="0" y="0"/>
                      <a:ext cx="4572" cy="4572"/>
                    </a:xfrm>
                    <a:prstGeom prst="rect">
                      <a:avLst/>
                    </a:prstGeom>
                  </pic:spPr>
                </pic:pic>
              </a:graphicData>
            </a:graphic>
          </wp:inline>
        </w:drawing>
      </w:r>
    </w:p>
    <w:p w14:paraId="057B72E3" w14:textId="2BFA8EEF" w:rsidR="00E62F78" w:rsidRDefault="000110EB">
      <w:pPr>
        <w:ind w:left="27" w:right="12"/>
      </w:pPr>
      <w:r w:rsidRPr="000110EB">
        <w:rPr>
          <w:b/>
          <w:bCs/>
        </w:rPr>
        <w:t>§</w:t>
      </w:r>
      <w:r w:rsidRPr="000110EB">
        <w:rPr>
          <w:b/>
          <w:bCs/>
        </w:rPr>
        <w:t xml:space="preserve"> </w:t>
      </w:r>
      <w:r w:rsidR="009E4B01" w:rsidRPr="000110EB">
        <w:rPr>
          <w:b/>
          <w:bCs/>
        </w:rPr>
        <w:t>3.</w:t>
      </w:r>
      <w:r w:rsidR="009E4B01">
        <w:t xml:space="preserve"> Wdrożony system przyjmowania zgłoszeń umożliwia zgłaszanie nieprawidłowości za pośrednictwem opisanych kanałów, w sposób zapewniający rzetelne i niezależne rozpoznanie zgłoszenia oraz w sposób zapewniający ochronę przed działaniami o charakterze odwetowym, </w:t>
      </w:r>
      <w:r w:rsidR="009E4B01">
        <w:rPr>
          <w:noProof/>
        </w:rPr>
        <w:drawing>
          <wp:inline distT="0" distB="0" distL="0" distR="0" wp14:anchorId="57B8987E" wp14:editId="5FBF07D7">
            <wp:extent cx="4572" cy="4573"/>
            <wp:effectExtent l="0" t="0" r="0" b="0"/>
            <wp:docPr id="18577" name="Picture 18577"/>
            <wp:cNvGraphicFramePr/>
            <a:graphic xmlns:a="http://schemas.openxmlformats.org/drawingml/2006/main">
              <a:graphicData uri="http://schemas.openxmlformats.org/drawingml/2006/picture">
                <pic:pic xmlns:pic="http://schemas.openxmlformats.org/drawingml/2006/picture">
                  <pic:nvPicPr>
                    <pic:cNvPr id="18577" name="Picture 18577"/>
                    <pic:cNvPicPr/>
                  </pic:nvPicPr>
                  <pic:blipFill>
                    <a:blip r:embed="rId11"/>
                    <a:stretch>
                      <a:fillRect/>
                    </a:stretch>
                  </pic:blipFill>
                  <pic:spPr>
                    <a:xfrm>
                      <a:off x="0" y="0"/>
                      <a:ext cx="4572" cy="4573"/>
                    </a:xfrm>
                    <a:prstGeom prst="rect">
                      <a:avLst/>
                    </a:prstGeom>
                  </pic:spPr>
                </pic:pic>
              </a:graphicData>
            </a:graphic>
          </wp:inline>
        </w:drawing>
      </w:r>
      <w:r w:rsidR="009E4B01">
        <w:t>represyjnym, dyskryminacyjnym lub innym rodzajem niesprawiedliwego traktowania w związku z dokonanym zgłoszeniem.</w:t>
      </w:r>
    </w:p>
    <w:p w14:paraId="6BF33246" w14:textId="2A821222" w:rsidR="00E62F78" w:rsidRDefault="000110EB">
      <w:pPr>
        <w:spacing w:after="272"/>
        <w:ind w:left="27" w:right="12"/>
      </w:pPr>
      <w:r w:rsidRPr="000110EB">
        <w:rPr>
          <w:b/>
          <w:bCs/>
        </w:rPr>
        <w:t>§</w:t>
      </w:r>
      <w:r w:rsidRPr="000110EB">
        <w:rPr>
          <w:b/>
          <w:bCs/>
        </w:rPr>
        <w:t xml:space="preserve"> </w:t>
      </w:r>
      <w:r w:rsidR="009E4B01" w:rsidRPr="000110EB">
        <w:rPr>
          <w:b/>
          <w:bCs/>
        </w:rPr>
        <w:t>4.</w:t>
      </w:r>
      <w:r w:rsidR="009E4B01">
        <w:t xml:space="preserve"> Procedura ustalona została po konsultacji z zakładowymi organizacjami związkowymi.</w:t>
      </w:r>
      <w:r w:rsidR="009E4B01">
        <w:rPr>
          <w:noProof/>
        </w:rPr>
        <w:drawing>
          <wp:inline distT="0" distB="0" distL="0" distR="0" wp14:anchorId="3E9CBCCA" wp14:editId="1E036AA0">
            <wp:extent cx="4573" cy="36576"/>
            <wp:effectExtent l="0" t="0" r="0" b="0"/>
            <wp:docPr id="18578" name="Picture 18578"/>
            <wp:cNvGraphicFramePr/>
            <a:graphic xmlns:a="http://schemas.openxmlformats.org/drawingml/2006/main">
              <a:graphicData uri="http://schemas.openxmlformats.org/drawingml/2006/picture">
                <pic:pic xmlns:pic="http://schemas.openxmlformats.org/drawingml/2006/picture">
                  <pic:nvPicPr>
                    <pic:cNvPr id="18578" name="Picture 18578"/>
                    <pic:cNvPicPr/>
                  </pic:nvPicPr>
                  <pic:blipFill>
                    <a:blip r:embed="rId12"/>
                    <a:stretch>
                      <a:fillRect/>
                    </a:stretch>
                  </pic:blipFill>
                  <pic:spPr>
                    <a:xfrm>
                      <a:off x="0" y="0"/>
                      <a:ext cx="4573" cy="36576"/>
                    </a:xfrm>
                    <a:prstGeom prst="rect">
                      <a:avLst/>
                    </a:prstGeom>
                  </pic:spPr>
                </pic:pic>
              </a:graphicData>
            </a:graphic>
          </wp:inline>
        </w:drawing>
      </w:r>
    </w:p>
    <w:p w14:paraId="6BDC9007" w14:textId="7E927445" w:rsidR="00E62F78" w:rsidRDefault="000110EB">
      <w:pPr>
        <w:ind w:left="27" w:right="12"/>
      </w:pPr>
      <w:r w:rsidRPr="000110EB">
        <w:rPr>
          <w:b/>
          <w:bCs/>
        </w:rPr>
        <w:t>§</w:t>
      </w:r>
      <w:r w:rsidRPr="000110EB">
        <w:rPr>
          <w:b/>
          <w:bCs/>
        </w:rPr>
        <w:t xml:space="preserve"> </w:t>
      </w:r>
      <w:r w:rsidR="009E4B01" w:rsidRPr="000110EB">
        <w:rPr>
          <w:b/>
          <w:bCs/>
        </w:rPr>
        <w:t>5.</w:t>
      </w:r>
      <w:r w:rsidR="009E4B01">
        <w:t xml:space="preserve"> Zobowiązanymi do stosowania się do niniejszej procedury są wszyscy byli i obecni policjanci/pracownicy Komendy Powiatowej Policji w Parczewie oraz osoby ubiegające się o pracę na podstawie stosunku pracy oraz innego stosunku prawnego stanowiącego podstawę świadczenia pracy/usług lub pełnienia funkcji/pełnienia służby w Komendzie Powiatowej Policji w Parczewie.</w:t>
      </w:r>
    </w:p>
    <w:p w14:paraId="078E4C44" w14:textId="753CA1E6" w:rsidR="00E62F78" w:rsidRDefault="000110EB">
      <w:pPr>
        <w:spacing w:after="0"/>
        <w:ind w:left="27" w:right="12"/>
      </w:pPr>
      <w:r w:rsidRPr="000110EB">
        <w:rPr>
          <w:b/>
          <w:bCs/>
        </w:rPr>
        <w:t>§</w:t>
      </w:r>
      <w:r w:rsidR="009E4B01" w:rsidRPr="000110EB">
        <w:rPr>
          <w:b/>
          <w:bCs/>
        </w:rPr>
        <w:t xml:space="preserve"> 6. </w:t>
      </w:r>
      <w:r w:rsidR="009E4B01" w:rsidRPr="000110EB">
        <w:t xml:space="preserve">1. </w:t>
      </w:r>
      <w:r w:rsidR="009E4B01">
        <w:t>Procedury nie stosuje się do informacji objętych:</w:t>
      </w:r>
    </w:p>
    <w:p w14:paraId="79107995" w14:textId="77777777" w:rsidR="00E62F78" w:rsidRDefault="009E4B01">
      <w:pPr>
        <w:numPr>
          <w:ilvl w:val="0"/>
          <w:numId w:val="2"/>
        </w:numPr>
        <w:spacing w:after="8"/>
        <w:ind w:right="12" w:hanging="288"/>
      </w:pPr>
      <w:r>
        <w:t>przepisami o ochronie informacji niejawnych oraz innych informacji, które nie podlegają ujawnieniu z mocy przepisów prawa powszechnie obowiązującego ze względów bezpieczeństwa publicznego;</w:t>
      </w:r>
    </w:p>
    <w:p w14:paraId="081541C4" w14:textId="77777777" w:rsidR="00E62F78" w:rsidRDefault="009E4B01">
      <w:pPr>
        <w:numPr>
          <w:ilvl w:val="0"/>
          <w:numId w:val="2"/>
        </w:numPr>
        <w:ind w:right="12" w:hanging="288"/>
      </w:pPr>
      <w:r>
        <w:t>tajemnicą zawodową;</w:t>
      </w:r>
      <w:r>
        <w:rPr>
          <w:noProof/>
        </w:rPr>
        <w:drawing>
          <wp:inline distT="0" distB="0" distL="0" distR="0" wp14:anchorId="041E3C6B" wp14:editId="17008281">
            <wp:extent cx="9145" cy="13716"/>
            <wp:effectExtent l="0" t="0" r="0" b="0"/>
            <wp:docPr id="18579" name="Picture 18579"/>
            <wp:cNvGraphicFramePr/>
            <a:graphic xmlns:a="http://schemas.openxmlformats.org/drawingml/2006/main">
              <a:graphicData uri="http://schemas.openxmlformats.org/drawingml/2006/picture">
                <pic:pic xmlns:pic="http://schemas.openxmlformats.org/drawingml/2006/picture">
                  <pic:nvPicPr>
                    <pic:cNvPr id="18579" name="Picture 18579"/>
                    <pic:cNvPicPr/>
                  </pic:nvPicPr>
                  <pic:blipFill>
                    <a:blip r:embed="rId13"/>
                    <a:stretch>
                      <a:fillRect/>
                    </a:stretch>
                  </pic:blipFill>
                  <pic:spPr>
                    <a:xfrm>
                      <a:off x="0" y="0"/>
                      <a:ext cx="9145" cy="13716"/>
                    </a:xfrm>
                    <a:prstGeom prst="rect">
                      <a:avLst/>
                    </a:prstGeom>
                  </pic:spPr>
                </pic:pic>
              </a:graphicData>
            </a:graphic>
          </wp:inline>
        </w:drawing>
      </w:r>
    </w:p>
    <w:p w14:paraId="3288C0C3" w14:textId="77777777" w:rsidR="00E62F78" w:rsidRDefault="009E4B01">
      <w:pPr>
        <w:numPr>
          <w:ilvl w:val="0"/>
          <w:numId w:val="2"/>
        </w:numPr>
        <w:spacing w:after="141"/>
        <w:ind w:right="12" w:hanging="288"/>
      </w:pPr>
      <w:r>
        <w:t xml:space="preserve">postępowaniem karnym — w zakresie tajemnicy postępowania przygotowawczego oraz </w:t>
      </w:r>
      <w:r>
        <w:rPr>
          <w:noProof/>
        </w:rPr>
        <w:drawing>
          <wp:inline distT="0" distB="0" distL="0" distR="0" wp14:anchorId="099B5A18" wp14:editId="27DC0C48">
            <wp:extent cx="4573" cy="4572"/>
            <wp:effectExtent l="0" t="0" r="0" b="0"/>
            <wp:docPr id="21700" name="Picture 21700"/>
            <wp:cNvGraphicFramePr/>
            <a:graphic xmlns:a="http://schemas.openxmlformats.org/drawingml/2006/main">
              <a:graphicData uri="http://schemas.openxmlformats.org/drawingml/2006/picture">
                <pic:pic xmlns:pic="http://schemas.openxmlformats.org/drawingml/2006/picture">
                  <pic:nvPicPr>
                    <pic:cNvPr id="21700" name="Picture 21700"/>
                    <pic:cNvPicPr/>
                  </pic:nvPicPr>
                  <pic:blipFill>
                    <a:blip r:embed="rId14"/>
                    <a:stretch>
                      <a:fillRect/>
                    </a:stretch>
                  </pic:blipFill>
                  <pic:spPr>
                    <a:xfrm>
                      <a:off x="0" y="0"/>
                      <a:ext cx="4573" cy="4572"/>
                    </a:xfrm>
                    <a:prstGeom prst="rect">
                      <a:avLst/>
                    </a:prstGeom>
                  </pic:spPr>
                </pic:pic>
              </a:graphicData>
            </a:graphic>
          </wp:inline>
        </w:drawing>
      </w:r>
      <w:r>
        <w:t>tajemnicy rozprawy sądowej prowadzonej z wyłączeniem jawności.</w:t>
      </w:r>
      <w:r>
        <w:rPr>
          <w:noProof/>
        </w:rPr>
        <w:drawing>
          <wp:inline distT="0" distB="0" distL="0" distR="0" wp14:anchorId="3FCFFD86" wp14:editId="293DCF94">
            <wp:extent cx="9143" cy="18288"/>
            <wp:effectExtent l="0" t="0" r="0" b="0"/>
            <wp:docPr id="115303" name="Picture 115303"/>
            <wp:cNvGraphicFramePr/>
            <a:graphic xmlns:a="http://schemas.openxmlformats.org/drawingml/2006/main">
              <a:graphicData uri="http://schemas.openxmlformats.org/drawingml/2006/picture">
                <pic:pic xmlns:pic="http://schemas.openxmlformats.org/drawingml/2006/picture">
                  <pic:nvPicPr>
                    <pic:cNvPr id="115303" name="Picture 115303"/>
                    <pic:cNvPicPr/>
                  </pic:nvPicPr>
                  <pic:blipFill>
                    <a:blip r:embed="rId15"/>
                    <a:stretch>
                      <a:fillRect/>
                    </a:stretch>
                  </pic:blipFill>
                  <pic:spPr>
                    <a:xfrm>
                      <a:off x="0" y="0"/>
                      <a:ext cx="9143" cy="18288"/>
                    </a:xfrm>
                    <a:prstGeom prst="rect">
                      <a:avLst/>
                    </a:prstGeom>
                  </pic:spPr>
                </pic:pic>
              </a:graphicData>
            </a:graphic>
          </wp:inline>
        </w:drawing>
      </w:r>
    </w:p>
    <w:p w14:paraId="4357DA66" w14:textId="5F523D31" w:rsidR="00E62F78" w:rsidRDefault="009E4B01">
      <w:pPr>
        <w:numPr>
          <w:ilvl w:val="0"/>
          <w:numId w:val="3"/>
        </w:numPr>
        <w:spacing w:after="130"/>
        <w:ind w:right="12" w:hanging="288"/>
      </w:pPr>
      <w:r>
        <w:t xml:space="preserve">Procedury nie stosuje się również do naruszeń prawa w zakresie zamówień w dziedzinach obronności i bezpieczeństwa w rozumieniu art. 7 pkt 36 ustawy z dnia Il września 2019 r. - Prawo zamówień publicznych, do których nie stosuje się tej ustawy, umów offsetowych zawieranych na </w:t>
      </w:r>
      <w:r>
        <w:rPr>
          <w:noProof/>
        </w:rPr>
        <w:drawing>
          <wp:inline distT="0" distB="0" distL="0" distR="0" wp14:anchorId="435128B2" wp14:editId="1B931CE4">
            <wp:extent cx="4572" cy="9144"/>
            <wp:effectExtent l="0" t="0" r="0" b="0"/>
            <wp:docPr id="21703" name="Picture 21703"/>
            <wp:cNvGraphicFramePr/>
            <a:graphic xmlns:a="http://schemas.openxmlformats.org/drawingml/2006/main">
              <a:graphicData uri="http://schemas.openxmlformats.org/drawingml/2006/picture">
                <pic:pic xmlns:pic="http://schemas.openxmlformats.org/drawingml/2006/picture">
                  <pic:nvPicPr>
                    <pic:cNvPr id="21703" name="Picture 21703"/>
                    <pic:cNvPicPr/>
                  </pic:nvPicPr>
                  <pic:blipFill>
                    <a:blip r:embed="rId16"/>
                    <a:stretch>
                      <a:fillRect/>
                    </a:stretch>
                  </pic:blipFill>
                  <pic:spPr>
                    <a:xfrm>
                      <a:off x="0" y="0"/>
                      <a:ext cx="4572" cy="9144"/>
                    </a:xfrm>
                    <a:prstGeom prst="rect">
                      <a:avLst/>
                    </a:prstGeom>
                  </pic:spPr>
                </pic:pic>
              </a:graphicData>
            </a:graphic>
          </wp:inline>
        </w:drawing>
      </w:r>
      <w:r>
        <w:t>podstawie ustawy z dnia 26 czerwca 2014 r. o niektórych umowach zawieranych w związku z realizacj</w:t>
      </w:r>
      <w:r w:rsidR="000110EB">
        <w:t xml:space="preserve">ą </w:t>
      </w:r>
      <w:r>
        <w:t xml:space="preserve"> zamówień o podstawowym znaczeniu dla bezpieczeństwa państwa oraz innych środków </w:t>
      </w:r>
      <w:r>
        <w:rPr>
          <w:noProof/>
        </w:rPr>
        <w:drawing>
          <wp:inline distT="0" distB="0" distL="0" distR="0" wp14:anchorId="75C823B4" wp14:editId="1A0E982B">
            <wp:extent cx="4572" cy="4572"/>
            <wp:effectExtent l="0" t="0" r="0" b="0"/>
            <wp:docPr id="21704" name="Picture 21704"/>
            <wp:cNvGraphicFramePr/>
            <a:graphic xmlns:a="http://schemas.openxmlformats.org/drawingml/2006/main">
              <a:graphicData uri="http://schemas.openxmlformats.org/drawingml/2006/picture">
                <pic:pic xmlns:pic="http://schemas.openxmlformats.org/drawingml/2006/picture">
                  <pic:nvPicPr>
                    <pic:cNvPr id="21704" name="Picture 21704"/>
                    <pic:cNvPicPr/>
                  </pic:nvPicPr>
                  <pic:blipFill>
                    <a:blip r:embed="rId17"/>
                    <a:stretch>
                      <a:fillRect/>
                    </a:stretch>
                  </pic:blipFill>
                  <pic:spPr>
                    <a:xfrm>
                      <a:off x="0" y="0"/>
                      <a:ext cx="4572" cy="4572"/>
                    </a:xfrm>
                    <a:prstGeom prst="rect">
                      <a:avLst/>
                    </a:prstGeom>
                  </pic:spPr>
                </pic:pic>
              </a:graphicData>
            </a:graphic>
          </wp:inline>
        </w:drawing>
      </w:r>
      <w:r>
        <w:lastRenderedPageBreak/>
        <w:t xml:space="preserve">podejmowanych w celu ochrony podstawowych lub istotnych interesów bezpieczeństwa państwa na podstawie art. 346 Traktatu </w:t>
      </w:r>
      <w:r w:rsidR="000110EB">
        <w:t xml:space="preserve">o </w:t>
      </w:r>
      <w:r>
        <w:t>funkcjonowaniu Unii Europejskiej.</w:t>
      </w:r>
    </w:p>
    <w:p w14:paraId="1C624191" w14:textId="77777777" w:rsidR="00E62F78" w:rsidRDefault="009E4B01">
      <w:pPr>
        <w:numPr>
          <w:ilvl w:val="0"/>
          <w:numId w:val="3"/>
        </w:numPr>
        <w:spacing w:after="125"/>
        <w:ind w:right="12" w:hanging="288"/>
      </w:pPr>
      <w:r>
        <w:t>Procedury zgłoszeń wewnętrznych nie stosuje się do zgłoszeń anonimowych.</w:t>
      </w:r>
    </w:p>
    <w:p w14:paraId="007A083C" w14:textId="235C6AA8" w:rsidR="00E62F78" w:rsidRDefault="000110EB">
      <w:pPr>
        <w:spacing w:after="0"/>
        <w:ind w:left="27" w:right="12"/>
      </w:pPr>
      <w:r w:rsidRPr="000110EB">
        <w:rPr>
          <w:b/>
          <w:bCs/>
        </w:rPr>
        <w:t>§</w:t>
      </w:r>
      <w:r>
        <w:rPr>
          <w:b/>
          <w:bCs/>
        </w:rPr>
        <w:t xml:space="preserve"> </w:t>
      </w:r>
      <w:r w:rsidR="009E4B01" w:rsidRPr="000110EB">
        <w:rPr>
          <w:b/>
          <w:bCs/>
        </w:rPr>
        <w:t>7.</w:t>
      </w:r>
      <w:r w:rsidR="009E4B01">
        <w:t xml:space="preserve"> Użyte w procedurze określenia oznaczają:</w:t>
      </w:r>
    </w:p>
    <w:p w14:paraId="649A8DE2" w14:textId="77777777" w:rsidR="00E62F78" w:rsidRDefault="009E4B01">
      <w:pPr>
        <w:spacing w:after="0"/>
        <w:ind w:left="467" w:right="12"/>
      </w:pPr>
      <w:r>
        <w:t>1) ustawa — ustawa z dnia 14 czerwca 2024 r. o ochronie sygnalistów;</w:t>
      </w:r>
      <w:r>
        <w:rPr>
          <w:noProof/>
        </w:rPr>
        <w:drawing>
          <wp:inline distT="0" distB="0" distL="0" distR="0" wp14:anchorId="3CF07320" wp14:editId="6F7D73BB">
            <wp:extent cx="13715" cy="68580"/>
            <wp:effectExtent l="0" t="0" r="0" b="0"/>
            <wp:docPr id="115305" name="Picture 115305"/>
            <wp:cNvGraphicFramePr/>
            <a:graphic xmlns:a="http://schemas.openxmlformats.org/drawingml/2006/main">
              <a:graphicData uri="http://schemas.openxmlformats.org/drawingml/2006/picture">
                <pic:pic xmlns:pic="http://schemas.openxmlformats.org/drawingml/2006/picture">
                  <pic:nvPicPr>
                    <pic:cNvPr id="115305" name="Picture 115305"/>
                    <pic:cNvPicPr/>
                  </pic:nvPicPr>
                  <pic:blipFill>
                    <a:blip r:embed="rId18"/>
                    <a:stretch>
                      <a:fillRect/>
                    </a:stretch>
                  </pic:blipFill>
                  <pic:spPr>
                    <a:xfrm>
                      <a:off x="0" y="0"/>
                      <a:ext cx="13715" cy="68580"/>
                    </a:xfrm>
                    <a:prstGeom prst="rect">
                      <a:avLst/>
                    </a:prstGeom>
                  </pic:spPr>
                </pic:pic>
              </a:graphicData>
            </a:graphic>
          </wp:inline>
        </w:drawing>
      </w:r>
    </w:p>
    <w:p w14:paraId="1841F7C3" w14:textId="77777777" w:rsidR="00E62F78" w:rsidRDefault="009E4B01">
      <w:pPr>
        <w:spacing w:after="18"/>
        <w:ind w:left="820" w:right="12" w:hanging="382"/>
      </w:pPr>
      <w:r>
        <w:rPr>
          <w:noProof/>
        </w:rPr>
        <w:drawing>
          <wp:inline distT="0" distB="0" distL="0" distR="0" wp14:anchorId="3ACDB65C" wp14:editId="00D9B0C8">
            <wp:extent cx="4572" cy="4572"/>
            <wp:effectExtent l="0" t="0" r="0" b="0"/>
            <wp:docPr id="21708" name="Picture 21708"/>
            <wp:cNvGraphicFramePr/>
            <a:graphic xmlns:a="http://schemas.openxmlformats.org/drawingml/2006/main">
              <a:graphicData uri="http://schemas.openxmlformats.org/drawingml/2006/picture">
                <pic:pic xmlns:pic="http://schemas.openxmlformats.org/drawingml/2006/picture">
                  <pic:nvPicPr>
                    <pic:cNvPr id="21708" name="Picture 21708"/>
                    <pic:cNvPicPr/>
                  </pic:nvPicPr>
                  <pic:blipFill>
                    <a:blip r:embed="rId17"/>
                    <a:stretch>
                      <a:fillRect/>
                    </a:stretch>
                  </pic:blipFill>
                  <pic:spPr>
                    <a:xfrm>
                      <a:off x="0" y="0"/>
                      <a:ext cx="4572" cy="4572"/>
                    </a:xfrm>
                    <a:prstGeom prst="rect">
                      <a:avLst/>
                    </a:prstGeom>
                  </pic:spPr>
                </pic:pic>
              </a:graphicData>
            </a:graphic>
          </wp:inline>
        </w:drawing>
      </w:r>
      <w:r>
        <w:t xml:space="preserve">2) procedura — wewnętrzna procedura dokonywania zgłoszeń naruszeń prawa i podejmowania </w:t>
      </w:r>
      <w:r>
        <w:rPr>
          <w:noProof/>
        </w:rPr>
        <w:drawing>
          <wp:inline distT="0" distB="0" distL="0" distR="0" wp14:anchorId="3A5F9577" wp14:editId="7FF5C188">
            <wp:extent cx="4572" cy="4572"/>
            <wp:effectExtent l="0" t="0" r="0" b="0"/>
            <wp:docPr id="21709" name="Picture 21709"/>
            <wp:cNvGraphicFramePr/>
            <a:graphic xmlns:a="http://schemas.openxmlformats.org/drawingml/2006/main">
              <a:graphicData uri="http://schemas.openxmlformats.org/drawingml/2006/picture">
                <pic:pic xmlns:pic="http://schemas.openxmlformats.org/drawingml/2006/picture">
                  <pic:nvPicPr>
                    <pic:cNvPr id="21709" name="Picture 21709"/>
                    <pic:cNvPicPr/>
                  </pic:nvPicPr>
                  <pic:blipFill>
                    <a:blip r:embed="rId8"/>
                    <a:stretch>
                      <a:fillRect/>
                    </a:stretch>
                  </pic:blipFill>
                  <pic:spPr>
                    <a:xfrm>
                      <a:off x="0" y="0"/>
                      <a:ext cx="4572" cy="4572"/>
                    </a:xfrm>
                    <a:prstGeom prst="rect">
                      <a:avLst/>
                    </a:prstGeom>
                  </pic:spPr>
                </pic:pic>
              </a:graphicData>
            </a:graphic>
          </wp:inline>
        </w:drawing>
      </w:r>
      <w:r>
        <w:t>działań następczych w Komendzie Powiatowej Policji w Parczewie;</w:t>
      </w:r>
      <w:r>
        <w:rPr>
          <w:noProof/>
        </w:rPr>
        <w:drawing>
          <wp:inline distT="0" distB="0" distL="0" distR="0" wp14:anchorId="120E78C4" wp14:editId="503BC281">
            <wp:extent cx="13715" cy="13716"/>
            <wp:effectExtent l="0" t="0" r="0" b="0"/>
            <wp:docPr id="115307" name="Picture 115307"/>
            <wp:cNvGraphicFramePr/>
            <a:graphic xmlns:a="http://schemas.openxmlformats.org/drawingml/2006/main">
              <a:graphicData uri="http://schemas.openxmlformats.org/drawingml/2006/picture">
                <pic:pic xmlns:pic="http://schemas.openxmlformats.org/drawingml/2006/picture">
                  <pic:nvPicPr>
                    <pic:cNvPr id="115307" name="Picture 115307"/>
                    <pic:cNvPicPr/>
                  </pic:nvPicPr>
                  <pic:blipFill>
                    <a:blip r:embed="rId19"/>
                    <a:stretch>
                      <a:fillRect/>
                    </a:stretch>
                  </pic:blipFill>
                  <pic:spPr>
                    <a:xfrm>
                      <a:off x="0" y="0"/>
                      <a:ext cx="13715" cy="13716"/>
                    </a:xfrm>
                    <a:prstGeom prst="rect">
                      <a:avLst/>
                    </a:prstGeom>
                  </pic:spPr>
                </pic:pic>
              </a:graphicData>
            </a:graphic>
          </wp:inline>
        </w:drawing>
      </w:r>
    </w:p>
    <w:p w14:paraId="35CABEEB" w14:textId="77777777" w:rsidR="00E62F78" w:rsidRDefault="009E4B01">
      <w:pPr>
        <w:spacing w:after="0" w:line="259" w:lineRule="auto"/>
        <w:ind w:left="424" w:right="0" w:firstLine="0"/>
        <w:jc w:val="left"/>
      </w:pPr>
      <w:r>
        <w:rPr>
          <w:noProof/>
        </w:rPr>
        <w:drawing>
          <wp:inline distT="0" distB="0" distL="0" distR="0" wp14:anchorId="1FA1BDC2" wp14:editId="1AF98EB9">
            <wp:extent cx="4572" cy="4572"/>
            <wp:effectExtent l="0" t="0" r="0" b="0"/>
            <wp:docPr id="21712" name="Picture 21712"/>
            <wp:cNvGraphicFramePr/>
            <a:graphic xmlns:a="http://schemas.openxmlformats.org/drawingml/2006/main">
              <a:graphicData uri="http://schemas.openxmlformats.org/drawingml/2006/picture">
                <pic:pic xmlns:pic="http://schemas.openxmlformats.org/drawingml/2006/picture">
                  <pic:nvPicPr>
                    <pic:cNvPr id="21712" name="Picture 21712"/>
                    <pic:cNvPicPr/>
                  </pic:nvPicPr>
                  <pic:blipFill>
                    <a:blip r:embed="rId17"/>
                    <a:stretch>
                      <a:fillRect/>
                    </a:stretch>
                  </pic:blipFill>
                  <pic:spPr>
                    <a:xfrm>
                      <a:off x="0" y="0"/>
                      <a:ext cx="4572" cy="4572"/>
                    </a:xfrm>
                    <a:prstGeom prst="rect">
                      <a:avLst/>
                    </a:prstGeom>
                  </pic:spPr>
                </pic:pic>
              </a:graphicData>
            </a:graphic>
          </wp:inline>
        </w:drawing>
      </w:r>
    </w:p>
    <w:p w14:paraId="3E0B175C" w14:textId="77777777" w:rsidR="00E62F78" w:rsidRDefault="009E4B01">
      <w:pPr>
        <w:numPr>
          <w:ilvl w:val="0"/>
          <w:numId w:val="4"/>
        </w:numPr>
        <w:spacing w:after="0"/>
        <w:ind w:right="12" w:hanging="288"/>
      </w:pPr>
      <w:r>
        <w:t>KPP — Komenda Powiatowa Policji w Parczewie;</w:t>
      </w:r>
      <w:r>
        <w:rPr>
          <w:noProof/>
        </w:rPr>
        <w:drawing>
          <wp:inline distT="0" distB="0" distL="0" distR="0" wp14:anchorId="72E5217A" wp14:editId="5B423017">
            <wp:extent cx="9144" cy="22860"/>
            <wp:effectExtent l="0" t="0" r="0" b="0"/>
            <wp:docPr id="115309" name="Picture 115309"/>
            <wp:cNvGraphicFramePr/>
            <a:graphic xmlns:a="http://schemas.openxmlformats.org/drawingml/2006/main">
              <a:graphicData uri="http://schemas.openxmlformats.org/drawingml/2006/picture">
                <pic:pic xmlns:pic="http://schemas.openxmlformats.org/drawingml/2006/picture">
                  <pic:nvPicPr>
                    <pic:cNvPr id="115309" name="Picture 115309"/>
                    <pic:cNvPicPr/>
                  </pic:nvPicPr>
                  <pic:blipFill>
                    <a:blip r:embed="rId20"/>
                    <a:stretch>
                      <a:fillRect/>
                    </a:stretch>
                  </pic:blipFill>
                  <pic:spPr>
                    <a:xfrm>
                      <a:off x="0" y="0"/>
                      <a:ext cx="9144" cy="22860"/>
                    </a:xfrm>
                    <a:prstGeom prst="rect">
                      <a:avLst/>
                    </a:prstGeom>
                  </pic:spPr>
                </pic:pic>
              </a:graphicData>
            </a:graphic>
          </wp:inline>
        </w:drawing>
      </w:r>
    </w:p>
    <w:p w14:paraId="4A8C0408" w14:textId="77777777" w:rsidR="00E62F78" w:rsidRDefault="009E4B01">
      <w:pPr>
        <w:numPr>
          <w:ilvl w:val="0"/>
          <w:numId w:val="4"/>
        </w:numPr>
        <w:spacing w:after="2"/>
        <w:ind w:right="12" w:hanging="288"/>
      </w:pPr>
      <w:r>
        <w:t xml:space="preserve">działanie następcze - należy przez to rozumieć działanie podjęte przez organ publiczny </w:t>
      </w:r>
      <w:r>
        <w:rPr>
          <w:noProof/>
        </w:rPr>
        <w:drawing>
          <wp:inline distT="0" distB="0" distL="0" distR="0" wp14:anchorId="153BDC6B" wp14:editId="3483A43A">
            <wp:extent cx="4572" cy="4572"/>
            <wp:effectExtent l="0" t="0" r="0" b="0"/>
            <wp:docPr id="21715" name="Picture 21715"/>
            <wp:cNvGraphicFramePr/>
            <a:graphic xmlns:a="http://schemas.openxmlformats.org/drawingml/2006/main">
              <a:graphicData uri="http://schemas.openxmlformats.org/drawingml/2006/picture">
                <pic:pic xmlns:pic="http://schemas.openxmlformats.org/drawingml/2006/picture">
                  <pic:nvPicPr>
                    <pic:cNvPr id="21715" name="Picture 21715"/>
                    <pic:cNvPicPr/>
                  </pic:nvPicPr>
                  <pic:blipFill>
                    <a:blip r:embed="rId21"/>
                    <a:stretch>
                      <a:fillRect/>
                    </a:stretch>
                  </pic:blipFill>
                  <pic:spPr>
                    <a:xfrm>
                      <a:off x="0" y="0"/>
                      <a:ext cx="4572" cy="4572"/>
                    </a:xfrm>
                    <a:prstGeom prst="rect">
                      <a:avLst/>
                    </a:prstGeom>
                  </pic:spPr>
                </pic:pic>
              </a:graphicData>
            </a:graphic>
          </wp:inline>
        </w:drawing>
      </w:r>
      <w:r>
        <w:t xml:space="preserve">w celu oceny prawdziwości informacji zawartych w zgłoszeniu oraz w celu przeciwdziałania naruszeniu prawa będącemu przedmiotem zgłoszenia, w szczególności przez postępowanie wyjaśniające, wszczęcie kontroli lub postępowania administracyjnego, wniesienie oskarżenia, </w:t>
      </w:r>
      <w:r>
        <w:rPr>
          <w:noProof/>
        </w:rPr>
        <w:drawing>
          <wp:inline distT="0" distB="0" distL="0" distR="0" wp14:anchorId="3940171E" wp14:editId="6AC3AFC4">
            <wp:extent cx="4572" cy="4572"/>
            <wp:effectExtent l="0" t="0" r="0" b="0"/>
            <wp:docPr id="21716" name="Picture 21716"/>
            <wp:cNvGraphicFramePr/>
            <a:graphic xmlns:a="http://schemas.openxmlformats.org/drawingml/2006/main">
              <a:graphicData uri="http://schemas.openxmlformats.org/drawingml/2006/picture">
                <pic:pic xmlns:pic="http://schemas.openxmlformats.org/drawingml/2006/picture">
                  <pic:nvPicPr>
                    <pic:cNvPr id="21716" name="Picture 21716"/>
                    <pic:cNvPicPr/>
                  </pic:nvPicPr>
                  <pic:blipFill>
                    <a:blip r:embed="rId22"/>
                    <a:stretch>
                      <a:fillRect/>
                    </a:stretch>
                  </pic:blipFill>
                  <pic:spPr>
                    <a:xfrm>
                      <a:off x="0" y="0"/>
                      <a:ext cx="4572" cy="4572"/>
                    </a:xfrm>
                    <a:prstGeom prst="rect">
                      <a:avLst/>
                    </a:prstGeom>
                  </pic:spPr>
                </pic:pic>
              </a:graphicData>
            </a:graphic>
          </wp:inline>
        </w:drawing>
      </w:r>
      <w:r>
        <w:t xml:space="preserve">działanie podjęte w celu odzyskania środków finansowych lub zamknięcie procedury </w:t>
      </w:r>
      <w:r>
        <w:rPr>
          <w:noProof/>
        </w:rPr>
        <w:drawing>
          <wp:inline distT="0" distB="0" distL="0" distR="0" wp14:anchorId="703AD22F" wp14:editId="1B9E4911">
            <wp:extent cx="13716" cy="22860"/>
            <wp:effectExtent l="0" t="0" r="0" b="0"/>
            <wp:docPr id="115311" name="Picture 115311"/>
            <wp:cNvGraphicFramePr/>
            <a:graphic xmlns:a="http://schemas.openxmlformats.org/drawingml/2006/main">
              <a:graphicData uri="http://schemas.openxmlformats.org/drawingml/2006/picture">
                <pic:pic xmlns:pic="http://schemas.openxmlformats.org/drawingml/2006/picture">
                  <pic:nvPicPr>
                    <pic:cNvPr id="115311" name="Picture 115311"/>
                    <pic:cNvPicPr/>
                  </pic:nvPicPr>
                  <pic:blipFill>
                    <a:blip r:embed="rId23"/>
                    <a:stretch>
                      <a:fillRect/>
                    </a:stretch>
                  </pic:blipFill>
                  <pic:spPr>
                    <a:xfrm>
                      <a:off x="0" y="0"/>
                      <a:ext cx="13716" cy="22860"/>
                    </a:xfrm>
                    <a:prstGeom prst="rect">
                      <a:avLst/>
                    </a:prstGeom>
                  </pic:spPr>
                </pic:pic>
              </a:graphicData>
            </a:graphic>
          </wp:inline>
        </w:drawing>
      </w:r>
      <w:r>
        <w:t>realizowanej w ramach wewnętrznej procedury dokonywania zgłoszeń naruszeń prawa i podejmowania działań następczych lub procedury przyjmowania zgłoszeń zewnętrznych i podejmowania działań następczych;</w:t>
      </w:r>
    </w:p>
    <w:p w14:paraId="7883780D" w14:textId="77777777" w:rsidR="00E62F78" w:rsidRDefault="009E4B01">
      <w:pPr>
        <w:numPr>
          <w:ilvl w:val="0"/>
          <w:numId w:val="4"/>
        </w:numPr>
        <w:spacing w:after="7"/>
        <w:ind w:right="12" w:hanging="288"/>
      </w:pPr>
      <w:r>
        <w:t xml:space="preserve">działanie odwetowe — należy przez to rozumieć bezpośrednie lub pośrednie działanie lub zaniechanie w kontekście związanym z pracą, które jest spowodowane zgłoszeniem lub </w:t>
      </w:r>
      <w:r>
        <w:rPr>
          <w:noProof/>
        </w:rPr>
        <w:drawing>
          <wp:inline distT="0" distB="0" distL="0" distR="0" wp14:anchorId="2265CB8C" wp14:editId="363E8071">
            <wp:extent cx="4572" cy="4572"/>
            <wp:effectExtent l="0" t="0" r="0" b="0"/>
            <wp:docPr id="21720" name="Picture 21720"/>
            <wp:cNvGraphicFramePr/>
            <a:graphic xmlns:a="http://schemas.openxmlformats.org/drawingml/2006/main">
              <a:graphicData uri="http://schemas.openxmlformats.org/drawingml/2006/picture">
                <pic:pic xmlns:pic="http://schemas.openxmlformats.org/drawingml/2006/picture">
                  <pic:nvPicPr>
                    <pic:cNvPr id="21720" name="Picture 21720"/>
                    <pic:cNvPicPr/>
                  </pic:nvPicPr>
                  <pic:blipFill>
                    <a:blip r:embed="rId24"/>
                    <a:stretch>
                      <a:fillRect/>
                    </a:stretch>
                  </pic:blipFill>
                  <pic:spPr>
                    <a:xfrm>
                      <a:off x="0" y="0"/>
                      <a:ext cx="4572" cy="4572"/>
                    </a:xfrm>
                    <a:prstGeom prst="rect">
                      <a:avLst/>
                    </a:prstGeom>
                  </pic:spPr>
                </pic:pic>
              </a:graphicData>
            </a:graphic>
          </wp:inline>
        </w:drawing>
      </w:r>
      <w:r>
        <w:t xml:space="preserve">ujawnieniem publicznym i które narusza lub może naruszyć prawa sygnalisty lub wyrządza </w:t>
      </w:r>
      <w:r>
        <w:rPr>
          <w:noProof/>
        </w:rPr>
        <w:drawing>
          <wp:inline distT="0" distB="0" distL="0" distR="0" wp14:anchorId="16D24CF0" wp14:editId="1CDE5D85">
            <wp:extent cx="4573" cy="4572"/>
            <wp:effectExtent l="0" t="0" r="0" b="0"/>
            <wp:docPr id="21721" name="Picture 21721"/>
            <wp:cNvGraphicFramePr/>
            <a:graphic xmlns:a="http://schemas.openxmlformats.org/drawingml/2006/main">
              <a:graphicData uri="http://schemas.openxmlformats.org/drawingml/2006/picture">
                <pic:pic xmlns:pic="http://schemas.openxmlformats.org/drawingml/2006/picture">
                  <pic:nvPicPr>
                    <pic:cNvPr id="21721" name="Picture 21721"/>
                    <pic:cNvPicPr/>
                  </pic:nvPicPr>
                  <pic:blipFill>
                    <a:blip r:embed="rId11"/>
                    <a:stretch>
                      <a:fillRect/>
                    </a:stretch>
                  </pic:blipFill>
                  <pic:spPr>
                    <a:xfrm>
                      <a:off x="0" y="0"/>
                      <a:ext cx="4573" cy="4572"/>
                    </a:xfrm>
                    <a:prstGeom prst="rect">
                      <a:avLst/>
                    </a:prstGeom>
                  </pic:spPr>
                </pic:pic>
              </a:graphicData>
            </a:graphic>
          </wp:inline>
        </w:drawing>
      </w:r>
      <w:r>
        <w:t xml:space="preserve">lub może wyrządzić nieuzasadnioną szkodę sygnaliście, w tym bezpodstawne inicjowanie </w:t>
      </w:r>
      <w:r>
        <w:rPr>
          <w:noProof/>
        </w:rPr>
        <w:drawing>
          <wp:inline distT="0" distB="0" distL="0" distR="0" wp14:anchorId="19B671FD" wp14:editId="073FB302">
            <wp:extent cx="4573" cy="4572"/>
            <wp:effectExtent l="0" t="0" r="0" b="0"/>
            <wp:docPr id="21722" name="Picture 21722"/>
            <wp:cNvGraphicFramePr/>
            <a:graphic xmlns:a="http://schemas.openxmlformats.org/drawingml/2006/main">
              <a:graphicData uri="http://schemas.openxmlformats.org/drawingml/2006/picture">
                <pic:pic xmlns:pic="http://schemas.openxmlformats.org/drawingml/2006/picture">
                  <pic:nvPicPr>
                    <pic:cNvPr id="21722" name="Picture 21722"/>
                    <pic:cNvPicPr/>
                  </pic:nvPicPr>
                  <pic:blipFill>
                    <a:blip r:embed="rId11"/>
                    <a:stretch>
                      <a:fillRect/>
                    </a:stretch>
                  </pic:blipFill>
                  <pic:spPr>
                    <a:xfrm>
                      <a:off x="0" y="0"/>
                      <a:ext cx="4573" cy="4572"/>
                    </a:xfrm>
                    <a:prstGeom prst="rect">
                      <a:avLst/>
                    </a:prstGeom>
                  </pic:spPr>
                </pic:pic>
              </a:graphicData>
            </a:graphic>
          </wp:inline>
        </w:drawing>
      </w:r>
      <w:r>
        <w:t>postępowań przeciwko sygnaliście;</w:t>
      </w:r>
    </w:p>
    <w:p w14:paraId="66A1800F" w14:textId="77777777" w:rsidR="00E62F78" w:rsidRDefault="009E4B01">
      <w:pPr>
        <w:numPr>
          <w:ilvl w:val="0"/>
          <w:numId w:val="4"/>
        </w:numPr>
        <w:spacing w:after="19"/>
        <w:ind w:right="12" w:hanging="288"/>
      </w:pPr>
      <w:r>
        <w:t xml:space="preserve">informacja o naruszeniu prawa należy przez to rozumieć informację, w tym uzasadnione </w:t>
      </w:r>
      <w:r>
        <w:rPr>
          <w:noProof/>
        </w:rPr>
        <w:drawing>
          <wp:inline distT="0" distB="0" distL="0" distR="0" wp14:anchorId="31C2FAC4" wp14:editId="201AFD08">
            <wp:extent cx="13715" cy="27432"/>
            <wp:effectExtent l="0" t="0" r="0" b="0"/>
            <wp:docPr id="115313" name="Picture 115313"/>
            <wp:cNvGraphicFramePr/>
            <a:graphic xmlns:a="http://schemas.openxmlformats.org/drawingml/2006/main">
              <a:graphicData uri="http://schemas.openxmlformats.org/drawingml/2006/picture">
                <pic:pic xmlns:pic="http://schemas.openxmlformats.org/drawingml/2006/picture">
                  <pic:nvPicPr>
                    <pic:cNvPr id="115313" name="Picture 115313"/>
                    <pic:cNvPicPr/>
                  </pic:nvPicPr>
                  <pic:blipFill>
                    <a:blip r:embed="rId25"/>
                    <a:stretch>
                      <a:fillRect/>
                    </a:stretch>
                  </pic:blipFill>
                  <pic:spPr>
                    <a:xfrm>
                      <a:off x="0" y="0"/>
                      <a:ext cx="13715" cy="27432"/>
                    </a:xfrm>
                    <a:prstGeom prst="rect">
                      <a:avLst/>
                    </a:prstGeom>
                  </pic:spPr>
                </pic:pic>
              </a:graphicData>
            </a:graphic>
          </wp:inline>
        </w:drawing>
      </w:r>
      <w:r>
        <w:t xml:space="preserve">podejrzenie, dotyczące zaistniałego lub potencjalnego naruszenia prawa, do którego doszło </w:t>
      </w:r>
      <w:r>
        <w:rPr>
          <w:noProof/>
        </w:rPr>
        <w:drawing>
          <wp:inline distT="0" distB="0" distL="0" distR="0" wp14:anchorId="4669EEDA" wp14:editId="68FCFDF4">
            <wp:extent cx="13715" cy="22860"/>
            <wp:effectExtent l="0" t="0" r="0" b="0"/>
            <wp:docPr id="115315" name="Picture 115315"/>
            <wp:cNvGraphicFramePr/>
            <a:graphic xmlns:a="http://schemas.openxmlformats.org/drawingml/2006/main">
              <a:graphicData uri="http://schemas.openxmlformats.org/drawingml/2006/picture">
                <pic:pic xmlns:pic="http://schemas.openxmlformats.org/drawingml/2006/picture">
                  <pic:nvPicPr>
                    <pic:cNvPr id="115315" name="Picture 115315"/>
                    <pic:cNvPicPr/>
                  </pic:nvPicPr>
                  <pic:blipFill>
                    <a:blip r:embed="rId26"/>
                    <a:stretch>
                      <a:fillRect/>
                    </a:stretch>
                  </pic:blipFill>
                  <pic:spPr>
                    <a:xfrm>
                      <a:off x="0" y="0"/>
                      <a:ext cx="13715" cy="22860"/>
                    </a:xfrm>
                    <a:prstGeom prst="rect">
                      <a:avLst/>
                    </a:prstGeom>
                  </pic:spPr>
                </pic:pic>
              </a:graphicData>
            </a:graphic>
          </wp:inline>
        </w:drawing>
      </w:r>
      <w:r>
        <w:t xml:space="preserve">lub prawdopodobnie dojdzie w KPP, w którym sygnalista uczestniczył w procesie rekrutacji </w:t>
      </w:r>
      <w:r>
        <w:rPr>
          <w:noProof/>
        </w:rPr>
        <w:drawing>
          <wp:inline distT="0" distB="0" distL="0" distR="0" wp14:anchorId="4CA774E6" wp14:editId="4F3C6DAD">
            <wp:extent cx="4572" cy="4573"/>
            <wp:effectExtent l="0" t="0" r="0" b="0"/>
            <wp:docPr id="21728" name="Picture 21728"/>
            <wp:cNvGraphicFramePr/>
            <a:graphic xmlns:a="http://schemas.openxmlformats.org/drawingml/2006/main">
              <a:graphicData uri="http://schemas.openxmlformats.org/drawingml/2006/picture">
                <pic:pic xmlns:pic="http://schemas.openxmlformats.org/drawingml/2006/picture">
                  <pic:nvPicPr>
                    <pic:cNvPr id="21728" name="Picture 21728"/>
                    <pic:cNvPicPr/>
                  </pic:nvPicPr>
                  <pic:blipFill>
                    <a:blip r:embed="rId11"/>
                    <a:stretch>
                      <a:fillRect/>
                    </a:stretch>
                  </pic:blipFill>
                  <pic:spPr>
                    <a:xfrm>
                      <a:off x="0" y="0"/>
                      <a:ext cx="4572" cy="4573"/>
                    </a:xfrm>
                    <a:prstGeom prst="rect">
                      <a:avLst/>
                    </a:prstGeom>
                  </pic:spPr>
                </pic:pic>
              </a:graphicData>
            </a:graphic>
          </wp:inline>
        </w:drawing>
      </w:r>
      <w:r>
        <w:t>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5CBAAAAC" w14:textId="77777777" w:rsidR="00E62F78" w:rsidRDefault="009E4B01">
      <w:pPr>
        <w:numPr>
          <w:ilvl w:val="0"/>
          <w:numId w:val="4"/>
        </w:numPr>
        <w:spacing w:after="18"/>
        <w:ind w:right="12" w:hanging="288"/>
      </w:pPr>
      <w:r>
        <w:t xml:space="preserve">informacja zwrotna — należy przez to rozumieć przekazanie sygnaliście informacji na temat </w:t>
      </w:r>
      <w:r>
        <w:rPr>
          <w:noProof/>
        </w:rPr>
        <w:drawing>
          <wp:inline distT="0" distB="0" distL="0" distR="0" wp14:anchorId="5C4862AF" wp14:editId="5FFEAF6F">
            <wp:extent cx="4573" cy="4573"/>
            <wp:effectExtent l="0" t="0" r="0" b="0"/>
            <wp:docPr id="21729" name="Picture 21729"/>
            <wp:cNvGraphicFramePr/>
            <a:graphic xmlns:a="http://schemas.openxmlformats.org/drawingml/2006/main">
              <a:graphicData uri="http://schemas.openxmlformats.org/drawingml/2006/picture">
                <pic:pic xmlns:pic="http://schemas.openxmlformats.org/drawingml/2006/picture">
                  <pic:nvPicPr>
                    <pic:cNvPr id="21729" name="Picture 21729"/>
                    <pic:cNvPicPr/>
                  </pic:nvPicPr>
                  <pic:blipFill>
                    <a:blip r:embed="rId27"/>
                    <a:stretch>
                      <a:fillRect/>
                    </a:stretch>
                  </pic:blipFill>
                  <pic:spPr>
                    <a:xfrm>
                      <a:off x="0" y="0"/>
                      <a:ext cx="4573" cy="4573"/>
                    </a:xfrm>
                    <a:prstGeom prst="rect">
                      <a:avLst/>
                    </a:prstGeom>
                  </pic:spPr>
                </pic:pic>
              </a:graphicData>
            </a:graphic>
          </wp:inline>
        </w:drawing>
      </w:r>
      <w:r>
        <w:t>planowanych lub podjętych działań następczych i powodów takich działań;</w:t>
      </w:r>
      <w:r>
        <w:rPr>
          <w:noProof/>
        </w:rPr>
        <w:drawing>
          <wp:inline distT="0" distB="0" distL="0" distR="0" wp14:anchorId="489D29B0" wp14:editId="50552226">
            <wp:extent cx="4572" cy="4572"/>
            <wp:effectExtent l="0" t="0" r="0" b="0"/>
            <wp:docPr id="21730" name="Picture 21730"/>
            <wp:cNvGraphicFramePr/>
            <a:graphic xmlns:a="http://schemas.openxmlformats.org/drawingml/2006/main">
              <a:graphicData uri="http://schemas.openxmlformats.org/drawingml/2006/picture">
                <pic:pic xmlns:pic="http://schemas.openxmlformats.org/drawingml/2006/picture">
                  <pic:nvPicPr>
                    <pic:cNvPr id="21730" name="Picture 21730"/>
                    <pic:cNvPicPr/>
                  </pic:nvPicPr>
                  <pic:blipFill>
                    <a:blip r:embed="rId8"/>
                    <a:stretch>
                      <a:fillRect/>
                    </a:stretch>
                  </pic:blipFill>
                  <pic:spPr>
                    <a:xfrm>
                      <a:off x="0" y="0"/>
                      <a:ext cx="4572" cy="4572"/>
                    </a:xfrm>
                    <a:prstGeom prst="rect">
                      <a:avLst/>
                    </a:prstGeom>
                  </pic:spPr>
                </pic:pic>
              </a:graphicData>
            </a:graphic>
          </wp:inline>
        </w:drawing>
      </w:r>
    </w:p>
    <w:p w14:paraId="00325F8E" w14:textId="77777777" w:rsidR="00E62F78" w:rsidRDefault="009E4B01">
      <w:pPr>
        <w:numPr>
          <w:ilvl w:val="0"/>
          <w:numId w:val="4"/>
        </w:numPr>
        <w:spacing w:after="4"/>
        <w:ind w:right="12" w:hanging="288"/>
      </w:pPr>
      <w:r>
        <w:t xml:space="preserve">zgłoszenie należy przez to rozumieć ustne lub pisemne zgłoszenie wewnętrzne lub </w:t>
      </w:r>
      <w:r>
        <w:rPr>
          <w:noProof/>
        </w:rPr>
        <w:drawing>
          <wp:inline distT="0" distB="0" distL="0" distR="0" wp14:anchorId="6D0BE425" wp14:editId="7C3C3F32">
            <wp:extent cx="4573" cy="4572"/>
            <wp:effectExtent l="0" t="0" r="0" b="0"/>
            <wp:docPr id="21731" name="Picture 21731"/>
            <wp:cNvGraphicFramePr/>
            <a:graphic xmlns:a="http://schemas.openxmlformats.org/drawingml/2006/main">
              <a:graphicData uri="http://schemas.openxmlformats.org/drawingml/2006/picture">
                <pic:pic xmlns:pic="http://schemas.openxmlformats.org/drawingml/2006/picture">
                  <pic:nvPicPr>
                    <pic:cNvPr id="21731" name="Picture 21731"/>
                    <pic:cNvPicPr/>
                  </pic:nvPicPr>
                  <pic:blipFill>
                    <a:blip r:embed="rId17"/>
                    <a:stretch>
                      <a:fillRect/>
                    </a:stretch>
                  </pic:blipFill>
                  <pic:spPr>
                    <a:xfrm>
                      <a:off x="0" y="0"/>
                      <a:ext cx="4573" cy="4572"/>
                    </a:xfrm>
                    <a:prstGeom prst="rect">
                      <a:avLst/>
                    </a:prstGeom>
                  </pic:spPr>
                </pic:pic>
              </a:graphicData>
            </a:graphic>
          </wp:inline>
        </w:drawing>
      </w:r>
      <w:r>
        <w:t>zgłoszenie zewnętrzne, przekazane zgodnie z wymogami określonymi w ustawie z dnia 14 czerwca 2024 r. o ochronie sygnalistów, tj. dokonane za pośrednictwem przeznaczonych do tego kanałów komunikacji sprecyzowanych w niniejszej procedurze zgłoszeń wewnętrznych;</w:t>
      </w:r>
    </w:p>
    <w:p w14:paraId="2788809C" w14:textId="77777777" w:rsidR="00E62F78" w:rsidRDefault="009E4B01">
      <w:pPr>
        <w:numPr>
          <w:ilvl w:val="0"/>
          <w:numId w:val="4"/>
        </w:numPr>
        <w:spacing w:after="18"/>
        <w:ind w:right="12" w:hanging="288"/>
      </w:pPr>
      <w:r>
        <w:t>zgłoszenie wewnętrzne — należy przez to rozumieć ustne lub pisemne przekazanie informacji o naruszeniu prawa w KPP - za pomocą dedykowanych do tego kanałów komunikacji określonych w procedurze zgłoszeń wewnętrznych;</w:t>
      </w:r>
    </w:p>
    <w:p w14:paraId="3ABAB917" w14:textId="77777777" w:rsidR="00E62F78" w:rsidRDefault="009E4B01">
      <w:pPr>
        <w:spacing w:after="8"/>
        <w:ind w:left="813" w:right="12" w:hanging="389"/>
      </w:pPr>
      <w:r>
        <w:rPr>
          <w:noProof/>
        </w:rPr>
        <w:drawing>
          <wp:inline distT="0" distB="0" distL="0" distR="0" wp14:anchorId="2E5166C3" wp14:editId="03E01B96">
            <wp:extent cx="4572" cy="4572"/>
            <wp:effectExtent l="0" t="0" r="0" b="0"/>
            <wp:docPr id="21733" name="Picture 21733"/>
            <wp:cNvGraphicFramePr/>
            <a:graphic xmlns:a="http://schemas.openxmlformats.org/drawingml/2006/main">
              <a:graphicData uri="http://schemas.openxmlformats.org/drawingml/2006/picture">
                <pic:pic xmlns:pic="http://schemas.openxmlformats.org/drawingml/2006/picture">
                  <pic:nvPicPr>
                    <pic:cNvPr id="21733" name="Picture 21733"/>
                    <pic:cNvPicPr/>
                  </pic:nvPicPr>
                  <pic:blipFill>
                    <a:blip r:embed="rId28"/>
                    <a:stretch>
                      <a:fillRect/>
                    </a:stretch>
                  </pic:blipFill>
                  <pic:spPr>
                    <a:xfrm>
                      <a:off x="0" y="0"/>
                      <a:ext cx="4572" cy="4572"/>
                    </a:xfrm>
                    <a:prstGeom prst="rect">
                      <a:avLst/>
                    </a:prstGeom>
                  </pic:spPr>
                </pic:pic>
              </a:graphicData>
            </a:graphic>
          </wp:inline>
        </w:drawing>
      </w:r>
      <w:r>
        <w:t xml:space="preserve">10) zgłoszenie zewnętrzne należy przez to rozumieć ustne lub pisemne przekazanie </w:t>
      </w:r>
      <w:r>
        <w:rPr>
          <w:noProof/>
        </w:rPr>
        <w:drawing>
          <wp:inline distT="0" distB="0" distL="0" distR="0" wp14:anchorId="478F0DAD" wp14:editId="560C8AED">
            <wp:extent cx="4572" cy="4572"/>
            <wp:effectExtent l="0" t="0" r="0" b="0"/>
            <wp:docPr id="21732" name="Picture 21732"/>
            <wp:cNvGraphicFramePr/>
            <a:graphic xmlns:a="http://schemas.openxmlformats.org/drawingml/2006/main">
              <a:graphicData uri="http://schemas.openxmlformats.org/drawingml/2006/picture">
                <pic:pic xmlns:pic="http://schemas.openxmlformats.org/drawingml/2006/picture">
                  <pic:nvPicPr>
                    <pic:cNvPr id="21732" name="Picture 21732"/>
                    <pic:cNvPicPr/>
                  </pic:nvPicPr>
                  <pic:blipFill>
                    <a:blip r:embed="rId27"/>
                    <a:stretch>
                      <a:fillRect/>
                    </a:stretch>
                  </pic:blipFill>
                  <pic:spPr>
                    <a:xfrm>
                      <a:off x="0" y="0"/>
                      <a:ext cx="4572" cy="4572"/>
                    </a:xfrm>
                    <a:prstGeom prst="rect">
                      <a:avLst/>
                    </a:prstGeom>
                  </pic:spPr>
                </pic:pic>
              </a:graphicData>
            </a:graphic>
          </wp:inline>
        </w:drawing>
      </w:r>
      <w:r>
        <w:t>Rzecznikowi Praw Obywatelskich albo organowi publicznemu informacji o naruszeniu prawa;</w:t>
      </w:r>
    </w:p>
    <w:p w14:paraId="285B761B" w14:textId="77777777" w:rsidR="00E62F78" w:rsidRDefault="009E4B01">
      <w:pPr>
        <w:numPr>
          <w:ilvl w:val="0"/>
          <w:numId w:val="5"/>
        </w:numPr>
        <w:spacing w:after="20"/>
        <w:ind w:right="12" w:hanging="360"/>
      </w:pPr>
      <w:r>
        <w:t>ujawnienie publiczne - należy przez to rozumieć podanie informacji o naruszeniu prawa do wiadomości publicznej;</w:t>
      </w:r>
    </w:p>
    <w:p w14:paraId="57CEBFFA" w14:textId="77777777" w:rsidR="00E62F78" w:rsidRDefault="009E4B01">
      <w:pPr>
        <w:numPr>
          <w:ilvl w:val="0"/>
          <w:numId w:val="5"/>
        </w:numPr>
        <w:spacing w:after="1"/>
        <w:ind w:right="12" w:hanging="360"/>
      </w:pPr>
      <w:r>
        <w:t>naruszenie prawa — to działanie lub zaniechanie niezgodne z prawem lub mające na celu obejście prawa, o którym mowa w art. 3 ust. I ustawy o ochronie sygnalistów;</w:t>
      </w:r>
      <w:r>
        <w:rPr>
          <w:noProof/>
        </w:rPr>
        <w:drawing>
          <wp:inline distT="0" distB="0" distL="0" distR="0" wp14:anchorId="3A3A8136" wp14:editId="717BC9A8">
            <wp:extent cx="4572" cy="4572"/>
            <wp:effectExtent l="0" t="0" r="0" b="0"/>
            <wp:docPr id="25134" name="Picture 25134"/>
            <wp:cNvGraphicFramePr/>
            <a:graphic xmlns:a="http://schemas.openxmlformats.org/drawingml/2006/main">
              <a:graphicData uri="http://schemas.openxmlformats.org/drawingml/2006/picture">
                <pic:pic xmlns:pic="http://schemas.openxmlformats.org/drawingml/2006/picture">
                  <pic:nvPicPr>
                    <pic:cNvPr id="25134" name="Picture 25134"/>
                    <pic:cNvPicPr/>
                  </pic:nvPicPr>
                  <pic:blipFill>
                    <a:blip r:embed="rId17"/>
                    <a:stretch>
                      <a:fillRect/>
                    </a:stretch>
                  </pic:blipFill>
                  <pic:spPr>
                    <a:xfrm>
                      <a:off x="0" y="0"/>
                      <a:ext cx="4572" cy="4572"/>
                    </a:xfrm>
                    <a:prstGeom prst="rect">
                      <a:avLst/>
                    </a:prstGeom>
                  </pic:spPr>
                </pic:pic>
              </a:graphicData>
            </a:graphic>
          </wp:inline>
        </w:drawing>
      </w:r>
    </w:p>
    <w:p w14:paraId="31A7AF51" w14:textId="77777777" w:rsidR="00E62F78" w:rsidRDefault="009E4B01">
      <w:pPr>
        <w:numPr>
          <w:ilvl w:val="0"/>
          <w:numId w:val="5"/>
        </w:numPr>
        <w:spacing w:after="0"/>
        <w:ind w:right="12" w:hanging="360"/>
      </w:pPr>
      <w:r>
        <w:t xml:space="preserve">sygnalista - osoba fizyczna wymieniona w art. 4 ustawy z dnia 14 czerwca 2024 r. o ochronie sygnalistów, tj. osoba która pełni lub pełniła służbę (pracuje lub pracowała) w KPP, która zgłasza lub ujawnia publicznie informację o naruszeniu prawa uzyskaną w kontekście związanym z pracą oraz osoba, która zgłasza powyższe informacje w kontekście związanym z pracą przed nawiązaniem stosunku pracy lub innego stosunku prawnego stanowiącego </w:t>
      </w:r>
      <w:r>
        <w:lastRenderedPageBreak/>
        <w:t>podstawę świadczenia pracy lub usług lub pełnienia funkcji w KPP lub na rzecz KPP, lub pełnienia służby w KPP lub już po ich ustaniu;</w:t>
      </w:r>
    </w:p>
    <w:p w14:paraId="08FD7392" w14:textId="77777777" w:rsidR="00E62F78" w:rsidRDefault="009E4B01">
      <w:pPr>
        <w:numPr>
          <w:ilvl w:val="0"/>
          <w:numId w:val="5"/>
        </w:numPr>
        <w:spacing w:after="16"/>
        <w:ind w:right="12" w:hanging="360"/>
      </w:pPr>
      <w:r>
        <w:t>osoba,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7E4763E7" w14:textId="77777777" w:rsidR="00E62F78" w:rsidRDefault="009E4B01">
      <w:pPr>
        <w:numPr>
          <w:ilvl w:val="0"/>
          <w:numId w:val="5"/>
        </w:numPr>
        <w:spacing w:after="12"/>
        <w:ind w:right="12" w:hanging="360"/>
      </w:pPr>
      <w:r>
        <w:t>osoba pomagająca w dokonaniu zgłoszenia należy przez to rozumieć osobę fizyczną, która pomaga sygnaliście w zgłoszeniu lub ujawnieniu publicznym w kontekście związanym z pracą/służbą i której pomoc nie powinna zostać ujawniona;</w:t>
      </w:r>
    </w:p>
    <w:p w14:paraId="13D09A25" w14:textId="77777777" w:rsidR="00E62F78" w:rsidRDefault="009E4B01">
      <w:pPr>
        <w:numPr>
          <w:ilvl w:val="0"/>
          <w:numId w:val="5"/>
        </w:numPr>
        <w:spacing w:after="0"/>
        <w:ind w:right="12" w:hanging="360"/>
      </w:pPr>
      <w:r>
        <w:t>osoba powiązana z sygnalistą — należy przez to rozumieć osobę fizyczną, która może doświadczyć działań odwetowych, w tym współpracownika lub osobę najbliższą sygnalisty w rozumieniu art. 115 S Il ustawy z dnia 6 czerwca 1997 r. - Kodeks karny;</w:t>
      </w:r>
    </w:p>
    <w:p w14:paraId="44B62F6B" w14:textId="77777777" w:rsidR="00E62F78" w:rsidRDefault="009E4B01">
      <w:pPr>
        <w:numPr>
          <w:ilvl w:val="0"/>
          <w:numId w:val="5"/>
        </w:numPr>
        <w:spacing w:after="11"/>
        <w:ind w:right="12" w:hanging="360"/>
      </w:pPr>
      <w:r>
        <w:rPr>
          <w:noProof/>
        </w:rPr>
        <w:drawing>
          <wp:anchor distT="0" distB="0" distL="114300" distR="114300" simplePos="0" relativeHeight="251658240" behindDoc="0" locked="0" layoutInCell="1" allowOverlap="0" wp14:anchorId="34F43874" wp14:editId="18268EE3">
            <wp:simplePos x="0" y="0"/>
            <wp:positionH relativeFrom="page">
              <wp:posOffset>928085</wp:posOffset>
            </wp:positionH>
            <wp:positionV relativeFrom="page">
              <wp:posOffset>10022062</wp:posOffset>
            </wp:positionV>
            <wp:extent cx="4572" cy="4572"/>
            <wp:effectExtent l="0" t="0" r="0" b="0"/>
            <wp:wrapTopAndBottom/>
            <wp:docPr id="25143" name="Picture 25143"/>
            <wp:cNvGraphicFramePr/>
            <a:graphic xmlns:a="http://schemas.openxmlformats.org/drawingml/2006/main">
              <a:graphicData uri="http://schemas.openxmlformats.org/drawingml/2006/picture">
                <pic:pic xmlns:pic="http://schemas.openxmlformats.org/drawingml/2006/picture">
                  <pic:nvPicPr>
                    <pic:cNvPr id="25143" name="Picture 25143"/>
                    <pic:cNvPicPr/>
                  </pic:nvPicPr>
                  <pic:blipFill>
                    <a:blip r:embed="rId17"/>
                    <a:stretch>
                      <a:fillRect/>
                    </a:stretch>
                  </pic:blipFill>
                  <pic:spPr>
                    <a:xfrm>
                      <a:off x="0" y="0"/>
                      <a:ext cx="4572" cy="4572"/>
                    </a:xfrm>
                    <a:prstGeom prst="rect">
                      <a:avLst/>
                    </a:prstGeom>
                  </pic:spPr>
                </pic:pic>
              </a:graphicData>
            </a:graphic>
          </wp:anchor>
        </w:drawing>
      </w:r>
      <w:r>
        <w:t>organ publiczny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I ustawy o ochronie sygnalistów;</w:t>
      </w:r>
    </w:p>
    <w:p w14:paraId="1C45FBA2" w14:textId="77777777" w:rsidR="00E62F78" w:rsidRDefault="009E4B01">
      <w:pPr>
        <w:numPr>
          <w:ilvl w:val="0"/>
          <w:numId w:val="5"/>
        </w:numPr>
        <w:spacing w:after="588"/>
        <w:ind w:right="12" w:hanging="360"/>
      </w:pPr>
      <w:r>
        <w:t>kanał komunikacji — rozumie się _przez to techniczne i organizacyjne rozwiązania umożliwiające dokonywanie zgłoszenia. Kanały komunikacji określa Rozdział IV procedury zgłoszeń wewnętrznych: „Sposoby przekazywania zgłoszeń”.</w:t>
      </w:r>
    </w:p>
    <w:p w14:paraId="43D32E93" w14:textId="77777777" w:rsidR="00E62F78" w:rsidRPr="00887BAF" w:rsidRDefault="009E4B01">
      <w:pPr>
        <w:spacing w:after="4" w:line="265" w:lineRule="auto"/>
        <w:ind w:left="399" w:right="-94" w:hanging="10"/>
        <w:jc w:val="center"/>
        <w:rPr>
          <w:b/>
          <w:bCs/>
        </w:rPr>
      </w:pPr>
      <w:r w:rsidRPr="00887BAF">
        <w:rPr>
          <w:b/>
          <w:bCs/>
          <w:sz w:val="24"/>
        </w:rPr>
        <w:t>Rozdział II</w:t>
      </w:r>
    </w:p>
    <w:p w14:paraId="17AE8423" w14:textId="77777777" w:rsidR="00E62F78" w:rsidRPr="00887BAF" w:rsidRDefault="009E4B01">
      <w:pPr>
        <w:spacing w:after="294" w:line="265" w:lineRule="auto"/>
        <w:ind w:left="399" w:right="381" w:hanging="10"/>
        <w:jc w:val="center"/>
        <w:rPr>
          <w:b/>
          <w:bCs/>
        </w:rPr>
      </w:pPr>
      <w:r w:rsidRPr="00887BAF">
        <w:rPr>
          <w:b/>
          <w:bCs/>
          <w:sz w:val="24"/>
        </w:rPr>
        <w:t>Komórka/osoba odpowiedzialna za procedowanie zgłoszeń</w:t>
      </w:r>
    </w:p>
    <w:p w14:paraId="1D0FF82D" w14:textId="0FDDDE5D" w:rsidR="00E62F78" w:rsidRDefault="000110EB">
      <w:pPr>
        <w:spacing w:after="274"/>
        <w:ind w:left="27" w:right="12"/>
      </w:pPr>
      <w:r w:rsidRPr="000110EB">
        <w:rPr>
          <w:b/>
          <w:bCs/>
        </w:rPr>
        <w:t>§</w:t>
      </w:r>
      <w:r w:rsidRPr="000110EB">
        <w:rPr>
          <w:b/>
          <w:bCs/>
        </w:rPr>
        <w:t xml:space="preserve"> </w:t>
      </w:r>
      <w:r w:rsidR="009E4B01" w:rsidRPr="000110EB">
        <w:rPr>
          <w:b/>
          <w:bCs/>
        </w:rPr>
        <w:t>8.</w:t>
      </w:r>
      <w:r w:rsidR="009E4B01">
        <w:t xml:space="preserve"> l. Do przyjmowania zgłoszeń wewnętrznych, podejmowania działań następczych, włączając w to weryfikację zgłoszenia wewnętrznego i dalszą komunikację z sygnalistą, w tym występowanie </w:t>
      </w:r>
      <w:r w:rsidR="009E4B01">
        <w:rPr>
          <w:noProof/>
        </w:rPr>
        <w:drawing>
          <wp:inline distT="0" distB="0" distL="0" distR="0" wp14:anchorId="1A445EA7" wp14:editId="4BEFEB62">
            <wp:extent cx="4572" cy="4573"/>
            <wp:effectExtent l="0" t="0" r="0" b="0"/>
            <wp:docPr id="25136" name="Picture 25136"/>
            <wp:cNvGraphicFramePr/>
            <a:graphic xmlns:a="http://schemas.openxmlformats.org/drawingml/2006/main">
              <a:graphicData uri="http://schemas.openxmlformats.org/drawingml/2006/picture">
                <pic:pic xmlns:pic="http://schemas.openxmlformats.org/drawingml/2006/picture">
                  <pic:nvPicPr>
                    <pic:cNvPr id="25136" name="Picture 25136"/>
                    <pic:cNvPicPr/>
                  </pic:nvPicPr>
                  <pic:blipFill>
                    <a:blip r:embed="rId29"/>
                    <a:stretch>
                      <a:fillRect/>
                    </a:stretch>
                  </pic:blipFill>
                  <pic:spPr>
                    <a:xfrm>
                      <a:off x="0" y="0"/>
                      <a:ext cx="4572" cy="4573"/>
                    </a:xfrm>
                    <a:prstGeom prst="rect">
                      <a:avLst/>
                    </a:prstGeom>
                  </pic:spPr>
                </pic:pic>
              </a:graphicData>
            </a:graphic>
          </wp:inline>
        </w:drawing>
      </w:r>
      <w:r w:rsidR="009E4B01">
        <w:t xml:space="preserve">o dodatkowe informacje i przekazywanie sygnaliście informacji zwrotnej oraz związanego z tym </w:t>
      </w:r>
      <w:r w:rsidR="009E4B01">
        <w:rPr>
          <w:noProof/>
        </w:rPr>
        <w:drawing>
          <wp:inline distT="0" distB="0" distL="0" distR="0" wp14:anchorId="4E25E9B7" wp14:editId="1F83E687">
            <wp:extent cx="4572" cy="4573"/>
            <wp:effectExtent l="0" t="0" r="0" b="0"/>
            <wp:docPr id="25135" name="Picture 25135"/>
            <wp:cNvGraphicFramePr/>
            <a:graphic xmlns:a="http://schemas.openxmlformats.org/drawingml/2006/main">
              <a:graphicData uri="http://schemas.openxmlformats.org/drawingml/2006/picture">
                <pic:pic xmlns:pic="http://schemas.openxmlformats.org/drawingml/2006/picture">
                  <pic:nvPicPr>
                    <pic:cNvPr id="25135" name="Picture 25135"/>
                    <pic:cNvPicPr/>
                  </pic:nvPicPr>
                  <pic:blipFill>
                    <a:blip r:embed="rId17"/>
                    <a:stretch>
                      <a:fillRect/>
                    </a:stretch>
                  </pic:blipFill>
                  <pic:spPr>
                    <a:xfrm>
                      <a:off x="0" y="0"/>
                      <a:ext cx="4572" cy="4573"/>
                    </a:xfrm>
                    <a:prstGeom prst="rect">
                      <a:avLst/>
                    </a:prstGeom>
                  </pic:spPr>
                </pic:pic>
              </a:graphicData>
            </a:graphic>
          </wp:inline>
        </w:drawing>
      </w:r>
      <w:r w:rsidR="009E4B01">
        <w:t xml:space="preserve">przetwarzania danych osobowych, w tym do prowadzenia rejestru zgłoszeń wewnętrznych, </w:t>
      </w:r>
      <w:r w:rsidR="009E4B01">
        <w:rPr>
          <w:noProof/>
        </w:rPr>
        <w:drawing>
          <wp:inline distT="0" distB="0" distL="0" distR="0" wp14:anchorId="222F82BD" wp14:editId="13B76142">
            <wp:extent cx="13715" cy="13716"/>
            <wp:effectExtent l="0" t="0" r="0" b="0"/>
            <wp:docPr id="115318" name="Picture 115318"/>
            <wp:cNvGraphicFramePr/>
            <a:graphic xmlns:a="http://schemas.openxmlformats.org/drawingml/2006/main">
              <a:graphicData uri="http://schemas.openxmlformats.org/drawingml/2006/picture">
                <pic:pic xmlns:pic="http://schemas.openxmlformats.org/drawingml/2006/picture">
                  <pic:nvPicPr>
                    <pic:cNvPr id="115318" name="Picture 115318"/>
                    <pic:cNvPicPr/>
                  </pic:nvPicPr>
                  <pic:blipFill>
                    <a:blip r:embed="rId30"/>
                    <a:stretch>
                      <a:fillRect/>
                    </a:stretch>
                  </pic:blipFill>
                  <pic:spPr>
                    <a:xfrm>
                      <a:off x="0" y="0"/>
                      <a:ext cx="13715" cy="13716"/>
                    </a:xfrm>
                    <a:prstGeom prst="rect">
                      <a:avLst/>
                    </a:prstGeom>
                  </pic:spPr>
                </pic:pic>
              </a:graphicData>
            </a:graphic>
          </wp:inline>
        </w:drawing>
      </w:r>
      <w:r w:rsidR="009E4B01">
        <w:t xml:space="preserve">upoważniony przez Komendanta Powiatowego Policji w Parczewie jest funkcjonariusz </w:t>
      </w:r>
      <w:r w:rsidR="009E4B01">
        <w:rPr>
          <w:noProof/>
        </w:rPr>
        <w:drawing>
          <wp:inline distT="0" distB="0" distL="0" distR="0" wp14:anchorId="7D1AD739" wp14:editId="09BF9308">
            <wp:extent cx="4573" cy="4573"/>
            <wp:effectExtent l="0" t="0" r="0" b="0"/>
            <wp:docPr id="25139" name="Picture 25139"/>
            <wp:cNvGraphicFramePr/>
            <a:graphic xmlns:a="http://schemas.openxmlformats.org/drawingml/2006/main">
              <a:graphicData uri="http://schemas.openxmlformats.org/drawingml/2006/picture">
                <pic:pic xmlns:pic="http://schemas.openxmlformats.org/drawingml/2006/picture">
                  <pic:nvPicPr>
                    <pic:cNvPr id="25139" name="Picture 25139"/>
                    <pic:cNvPicPr/>
                  </pic:nvPicPr>
                  <pic:blipFill>
                    <a:blip r:embed="rId31"/>
                    <a:stretch>
                      <a:fillRect/>
                    </a:stretch>
                  </pic:blipFill>
                  <pic:spPr>
                    <a:xfrm>
                      <a:off x="0" y="0"/>
                      <a:ext cx="4573" cy="4573"/>
                    </a:xfrm>
                    <a:prstGeom prst="rect">
                      <a:avLst/>
                    </a:prstGeom>
                  </pic:spPr>
                </pic:pic>
              </a:graphicData>
            </a:graphic>
          </wp:inline>
        </w:drawing>
      </w:r>
      <w:r w:rsidR="009E4B01">
        <w:t>Jednoosobowego Stanowiska ds. spraw Kontroli KPP w Parczewie.</w:t>
      </w:r>
    </w:p>
    <w:p w14:paraId="08B09870" w14:textId="77777777" w:rsidR="00E62F78" w:rsidRDefault="009E4B01">
      <w:pPr>
        <w:ind w:left="27" w:right="12"/>
      </w:pPr>
      <w:r>
        <w:rPr>
          <w:noProof/>
        </w:rPr>
        <w:drawing>
          <wp:inline distT="0" distB="0" distL="0" distR="0" wp14:anchorId="15784DFC" wp14:editId="4354793D">
            <wp:extent cx="4572" cy="9144"/>
            <wp:effectExtent l="0" t="0" r="0" b="0"/>
            <wp:docPr id="25140" name="Picture 25140"/>
            <wp:cNvGraphicFramePr/>
            <a:graphic xmlns:a="http://schemas.openxmlformats.org/drawingml/2006/main">
              <a:graphicData uri="http://schemas.openxmlformats.org/drawingml/2006/picture">
                <pic:pic xmlns:pic="http://schemas.openxmlformats.org/drawingml/2006/picture">
                  <pic:nvPicPr>
                    <pic:cNvPr id="25140" name="Picture 25140"/>
                    <pic:cNvPicPr/>
                  </pic:nvPicPr>
                  <pic:blipFill>
                    <a:blip r:embed="rId32"/>
                    <a:stretch>
                      <a:fillRect/>
                    </a:stretch>
                  </pic:blipFill>
                  <pic:spPr>
                    <a:xfrm>
                      <a:off x="0" y="0"/>
                      <a:ext cx="4572" cy="9144"/>
                    </a:xfrm>
                    <a:prstGeom prst="rect">
                      <a:avLst/>
                    </a:prstGeom>
                  </pic:spPr>
                </pic:pic>
              </a:graphicData>
            </a:graphic>
          </wp:inline>
        </w:drawing>
      </w:r>
      <w:r>
        <w:t xml:space="preserve">2. Nadzór nad czynnościami realizowanymi przez osobę, o której mowa w ust. I sprawuje Komendant Powiatowy Policji w Parczewie, który każdorazowo po wpływie zgłoszenia wyznacza upoważnioną </w:t>
      </w:r>
      <w:r>
        <w:rPr>
          <w:noProof/>
        </w:rPr>
        <w:drawing>
          <wp:inline distT="0" distB="0" distL="0" distR="0" wp14:anchorId="1ABBF7F2" wp14:editId="3823D023">
            <wp:extent cx="4572" cy="4572"/>
            <wp:effectExtent l="0" t="0" r="0" b="0"/>
            <wp:docPr id="25141" name="Picture 25141"/>
            <wp:cNvGraphicFramePr/>
            <a:graphic xmlns:a="http://schemas.openxmlformats.org/drawingml/2006/main">
              <a:graphicData uri="http://schemas.openxmlformats.org/drawingml/2006/picture">
                <pic:pic xmlns:pic="http://schemas.openxmlformats.org/drawingml/2006/picture">
                  <pic:nvPicPr>
                    <pic:cNvPr id="25141" name="Picture 25141"/>
                    <pic:cNvPicPr/>
                  </pic:nvPicPr>
                  <pic:blipFill>
                    <a:blip r:embed="rId17"/>
                    <a:stretch>
                      <a:fillRect/>
                    </a:stretch>
                  </pic:blipFill>
                  <pic:spPr>
                    <a:xfrm>
                      <a:off x="0" y="0"/>
                      <a:ext cx="4572" cy="4572"/>
                    </a:xfrm>
                    <a:prstGeom prst="rect">
                      <a:avLst/>
                    </a:prstGeom>
                  </pic:spPr>
                </pic:pic>
              </a:graphicData>
            </a:graphic>
          </wp:inline>
        </w:drawing>
      </w:r>
      <w:r>
        <w:t>osobę do dalszego procedowania zgłoszenia.</w:t>
      </w:r>
    </w:p>
    <w:p w14:paraId="79D4BC1A" w14:textId="63B43E28" w:rsidR="00E62F78" w:rsidRDefault="009E4B01" w:rsidP="000110EB">
      <w:pPr>
        <w:pStyle w:val="Akapitzlist"/>
        <w:numPr>
          <w:ilvl w:val="0"/>
          <w:numId w:val="6"/>
        </w:numPr>
        <w:ind w:right="12"/>
      </w:pPr>
      <w:r>
        <w:t xml:space="preserve">W zależności od merytorycznego przedmiotu zgłoszenia, Komendant Powiatowy Policji </w:t>
      </w:r>
      <w:r>
        <w:rPr>
          <w:noProof/>
        </w:rPr>
        <w:drawing>
          <wp:inline distT="0" distB="0" distL="0" distR="0" wp14:anchorId="50F4A4A8" wp14:editId="545DA7FB">
            <wp:extent cx="4572" cy="4572"/>
            <wp:effectExtent l="0" t="0" r="0" b="0"/>
            <wp:docPr id="25142" name="Picture 25142"/>
            <wp:cNvGraphicFramePr/>
            <a:graphic xmlns:a="http://schemas.openxmlformats.org/drawingml/2006/main">
              <a:graphicData uri="http://schemas.openxmlformats.org/drawingml/2006/picture">
                <pic:pic xmlns:pic="http://schemas.openxmlformats.org/drawingml/2006/picture">
                  <pic:nvPicPr>
                    <pic:cNvPr id="25142" name="Picture 25142"/>
                    <pic:cNvPicPr/>
                  </pic:nvPicPr>
                  <pic:blipFill>
                    <a:blip r:embed="rId17"/>
                    <a:stretch>
                      <a:fillRect/>
                    </a:stretch>
                  </pic:blipFill>
                  <pic:spPr>
                    <a:xfrm>
                      <a:off x="0" y="0"/>
                      <a:ext cx="4572" cy="4572"/>
                    </a:xfrm>
                    <a:prstGeom prst="rect">
                      <a:avLst/>
                    </a:prstGeom>
                  </pic:spPr>
                </pic:pic>
              </a:graphicData>
            </a:graphic>
          </wp:inline>
        </w:drawing>
      </w:r>
      <w:r>
        <w:t xml:space="preserve">w Parczewie, może upoważnić inne, bezstronne osoby z KPP (bazując na ich wiedzy i doświadczeniu zawodowym) do uczestniczenia w procesie weryfikacji zgłoszenia lub w procesie działań następczych. Nie dotyczy to jednak osób, co do których z treści zgłoszenia wynika, że mogą być w jakikolwiek sposób zaangażowane w działanie lub zaniechanie stanowiące przedmiot zgłoszenia, a także osób </w:t>
      </w:r>
      <w:r>
        <w:rPr>
          <w:noProof/>
        </w:rPr>
        <w:drawing>
          <wp:inline distT="0" distB="0" distL="0" distR="0" wp14:anchorId="2802380E" wp14:editId="782D2BD4">
            <wp:extent cx="4572" cy="4572"/>
            <wp:effectExtent l="0" t="0" r="0" b="0"/>
            <wp:docPr id="28016" name="Picture 28016"/>
            <wp:cNvGraphicFramePr/>
            <a:graphic xmlns:a="http://schemas.openxmlformats.org/drawingml/2006/main">
              <a:graphicData uri="http://schemas.openxmlformats.org/drawingml/2006/picture">
                <pic:pic xmlns:pic="http://schemas.openxmlformats.org/drawingml/2006/picture">
                  <pic:nvPicPr>
                    <pic:cNvPr id="28016" name="Picture 28016"/>
                    <pic:cNvPicPr/>
                  </pic:nvPicPr>
                  <pic:blipFill>
                    <a:blip r:embed="rId33"/>
                    <a:stretch>
                      <a:fillRect/>
                    </a:stretch>
                  </pic:blipFill>
                  <pic:spPr>
                    <a:xfrm>
                      <a:off x="0" y="0"/>
                      <a:ext cx="4572" cy="4572"/>
                    </a:xfrm>
                    <a:prstGeom prst="rect">
                      <a:avLst/>
                    </a:prstGeom>
                  </pic:spPr>
                </pic:pic>
              </a:graphicData>
            </a:graphic>
          </wp:inline>
        </w:drawing>
      </w:r>
      <w:r>
        <w:t>pozostających w relacji podległości służbowej z osobami, których dotyczy zgłoszenie.</w:t>
      </w:r>
      <w:r>
        <w:rPr>
          <w:noProof/>
        </w:rPr>
        <w:drawing>
          <wp:inline distT="0" distB="0" distL="0" distR="0" wp14:anchorId="77F74D70" wp14:editId="6562B167">
            <wp:extent cx="4573" cy="4572"/>
            <wp:effectExtent l="0" t="0" r="0" b="0"/>
            <wp:docPr id="28017" name="Picture 28017"/>
            <wp:cNvGraphicFramePr/>
            <a:graphic xmlns:a="http://schemas.openxmlformats.org/drawingml/2006/main">
              <a:graphicData uri="http://schemas.openxmlformats.org/drawingml/2006/picture">
                <pic:pic xmlns:pic="http://schemas.openxmlformats.org/drawingml/2006/picture">
                  <pic:nvPicPr>
                    <pic:cNvPr id="28017" name="Picture 28017"/>
                    <pic:cNvPicPr/>
                  </pic:nvPicPr>
                  <pic:blipFill>
                    <a:blip r:embed="rId28"/>
                    <a:stretch>
                      <a:fillRect/>
                    </a:stretch>
                  </pic:blipFill>
                  <pic:spPr>
                    <a:xfrm>
                      <a:off x="0" y="0"/>
                      <a:ext cx="4573" cy="4572"/>
                    </a:xfrm>
                    <a:prstGeom prst="rect">
                      <a:avLst/>
                    </a:prstGeom>
                  </pic:spPr>
                </pic:pic>
              </a:graphicData>
            </a:graphic>
          </wp:inline>
        </w:drawing>
      </w:r>
    </w:p>
    <w:p w14:paraId="71413338" w14:textId="77777777" w:rsidR="00E62F78" w:rsidRDefault="009E4B01">
      <w:pPr>
        <w:numPr>
          <w:ilvl w:val="0"/>
          <w:numId w:val="6"/>
        </w:numPr>
        <w:ind w:right="12"/>
      </w:pPr>
      <w:r>
        <w:t>W przypadku, gdy zgłoszenie dotyczy osoby ze Stanowiska ds. Kontroli KPP w Parczewie, zgłoszenie przekazuje się bezpośrednio Komendantowi Powiatowemu Policji w Parczewie, w sposób określony w S 16 ust. 1 1 niniejszej procedury.</w:t>
      </w:r>
    </w:p>
    <w:p w14:paraId="6D56DC42" w14:textId="11ADFDEF" w:rsidR="00E62F78" w:rsidRDefault="009E4B01">
      <w:pPr>
        <w:numPr>
          <w:ilvl w:val="0"/>
          <w:numId w:val="6"/>
        </w:numPr>
        <w:ind w:right="12"/>
      </w:pPr>
      <w:r>
        <w:t>W okolicznościach, o których mowa w ust. 4, Komendant Powiatowy Policji w Parczewie, upoważnia funkcjonariusza Jednoosobowego Stanowiska do spraw Prasowo</w:t>
      </w:r>
      <w:r w:rsidR="000110EB">
        <w:t xml:space="preserve"> </w:t>
      </w:r>
      <w:r>
        <w:t>-</w:t>
      </w:r>
      <w:r w:rsidR="000110EB">
        <w:t xml:space="preserve"> I</w:t>
      </w:r>
      <w:r>
        <w:t xml:space="preserve">nformacyjnych KPP w </w:t>
      </w:r>
      <w:r>
        <w:lastRenderedPageBreak/>
        <w:t>Parczewie lub osobę zastępującą, do podejmowania działań następczych, włączając w to weryfikację zgłoszenia wewnętrznego i dalszą komunikację z sygnalistą, w tym występowanie o dodatkowe informacje i przekazywanie sygnaliście informacji zwrotnej, oraz związanego z tym przetwarzania danych osobowych, w tym do prowadzenia rejestru zgłoszeń wewnętrznych - w zakresie dotyczącym przedmiotowego zgłoszenia. Przepis ust. 3 w odniesieniu do funkcjonariusza Jednoosobowego Stanowiska do spraw Prasowo</w:t>
      </w:r>
      <w:r w:rsidR="000110EB">
        <w:t xml:space="preserve"> </w:t>
      </w:r>
      <w:r>
        <w:t>-</w:t>
      </w:r>
      <w:r w:rsidR="000110EB">
        <w:t xml:space="preserve"> I</w:t>
      </w:r>
      <w:r>
        <w:t>nformacyjnych KPP w Parczewie lub osoby zastępującej, stosuje się odpowiednio.</w:t>
      </w:r>
    </w:p>
    <w:p w14:paraId="384CC5FD" w14:textId="77777777" w:rsidR="00E62F78" w:rsidRDefault="009E4B01">
      <w:pPr>
        <w:numPr>
          <w:ilvl w:val="0"/>
          <w:numId w:val="6"/>
        </w:numPr>
        <w:spacing w:after="558"/>
        <w:ind w:right="12"/>
      </w:pPr>
      <w:r>
        <w:t xml:space="preserve">Osoby, o których mowa w ust. 1-5 działają na podstawie pisemnego upoważnienia Komendanta Powiatowego Policji w Parczewie i są zobowiązane do zachowania tajemnicy w zakresie informacji i danych osobowych, które uzyskały w ramach przyjmowania i weryfikacji zgłoszenia oraz </w:t>
      </w:r>
      <w:r>
        <w:rPr>
          <w:noProof/>
        </w:rPr>
        <w:drawing>
          <wp:inline distT="0" distB="0" distL="0" distR="0" wp14:anchorId="163CB608" wp14:editId="321FFCD1">
            <wp:extent cx="4572" cy="4572"/>
            <wp:effectExtent l="0" t="0" r="0" b="0"/>
            <wp:docPr id="28018" name="Picture 28018"/>
            <wp:cNvGraphicFramePr/>
            <a:graphic xmlns:a="http://schemas.openxmlformats.org/drawingml/2006/main">
              <a:graphicData uri="http://schemas.openxmlformats.org/drawingml/2006/picture">
                <pic:pic xmlns:pic="http://schemas.openxmlformats.org/drawingml/2006/picture">
                  <pic:nvPicPr>
                    <pic:cNvPr id="28018" name="Picture 28018"/>
                    <pic:cNvPicPr/>
                  </pic:nvPicPr>
                  <pic:blipFill>
                    <a:blip r:embed="rId24"/>
                    <a:stretch>
                      <a:fillRect/>
                    </a:stretch>
                  </pic:blipFill>
                  <pic:spPr>
                    <a:xfrm>
                      <a:off x="0" y="0"/>
                      <a:ext cx="4572" cy="4572"/>
                    </a:xfrm>
                    <a:prstGeom prst="rect">
                      <a:avLst/>
                    </a:prstGeom>
                  </pic:spPr>
                </pic:pic>
              </a:graphicData>
            </a:graphic>
          </wp:inline>
        </w:drawing>
      </w:r>
      <w:r>
        <w:t xml:space="preserve">podejmowania działań następczych, także po ustaniu stosunku pracy lub innego stosunku prawnego, w ramach którego wykonywały te czynności. Wzory upoważnienia w tym zakresie stanowią załączniki Nr I </w:t>
      </w:r>
      <w:proofErr w:type="spellStart"/>
      <w:r>
        <w:t>i</w:t>
      </w:r>
      <w:proofErr w:type="spellEnd"/>
      <w:r>
        <w:t xml:space="preserve"> Nr 2 do procedury.</w:t>
      </w:r>
      <w:r>
        <w:rPr>
          <w:noProof/>
        </w:rPr>
        <w:drawing>
          <wp:inline distT="0" distB="0" distL="0" distR="0" wp14:anchorId="1032A257" wp14:editId="018A90DE">
            <wp:extent cx="4572" cy="4572"/>
            <wp:effectExtent l="0" t="0" r="0" b="0"/>
            <wp:docPr id="28019" name="Picture 28019"/>
            <wp:cNvGraphicFramePr/>
            <a:graphic xmlns:a="http://schemas.openxmlformats.org/drawingml/2006/main">
              <a:graphicData uri="http://schemas.openxmlformats.org/drawingml/2006/picture">
                <pic:pic xmlns:pic="http://schemas.openxmlformats.org/drawingml/2006/picture">
                  <pic:nvPicPr>
                    <pic:cNvPr id="28019" name="Picture 28019"/>
                    <pic:cNvPicPr/>
                  </pic:nvPicPr>
                  <pic:blipFill>
                    <a:blip r:embed="rId17"/>
                    <a:stretch>
                      <a:fillRect/>
                    </a:stretch>
                  </pic:blipFill>
                  <pic:spPr>
                    <a:xfrm>
                      <a:off x="0" y="0"/>
                      <a:ext cx="4572" cy="4572"/>
                    </a:xfrm>
                    <a:prstGeom prst="rect">
                      <a:avLst/>
                    </a:prstGeom>
                  </pic:spPr>
                </pic:pic>
              </a:graphicData>
            </a:graphic>
          </wp:inline>
        </w:drawing>
      </w:r>
    </w:p>
    <w:p w14:paraId="7454580B" w14:textId="77777777" w:rsidR="00E62F78" w:rsidRPr="00887BAF" w:rsidRDefault="009E4B01">
      <w:pPr>
        <w:spacing w:after="4" w:line="265" w:lineRule="auto"/>
        <w:ind w:left="399" w:right="424" w:hanging="10"/>
        <w:jc w:val="center"/>
        <w:rPr>
          <w:b/>
          <w:bCs/>
        </w:rPr>
      </w:pPr>
      <w:r w:rsidRPr="00887BAF">
        <w:rPr>
          <w:b/>
          <w:bCs/>
          <w:sz w:val="24"/>
        </w:rPr>
        <w:t>Rozdział III</w:t>
      </w:r>
    </w:p>
    <w:p w14:paraId="62C295BB" w14:textId="77777777" w:rsidR="00E62F78" w:rsidRPr="00887BAF" w:rsidRDefault="009E4B01">
      <w:pPr>
        <w:spacing w:after="298" w:line="265" w:lineRule="auto"/>
        <w:ind w:left="399" w:right="424" w:hanging="10"/>
        <w:jc w:val="center"/>
        <w:rPr>
          <w:b/>
          <w:bCs/>
        </w:rPr>
      </w:pPr>
      <w:r w:rsidRPr="00887BAF">
        <w:rPr>
          <w:b/>
          <w:bCs/>
          <w:sz w:val="24"/>
        </w:rPr>
        <w:t>Poufność informacji</w:t>
      </w:r>
    </w:p>
    <w:p w14:paraId="5DF70AF6" w14:textId="4BEA02B1" w:rsidR="00E62F78" w:rsidRDefault="000110EB">
      <w:pPr>
        <w:ind w:left="27" w:right="12"/>
      </w:pPr>
      <w:r w:rsidRPr="000110EB">
        <w:rPr>
          <w:b/>
          <w:bCs/>
        </w:rPr>
        <w:t>§</w:t>
      </w:r>
      <w:r w:rsidR="009E4B01" w:rsidRPr="000110EB">
        <w:rPr>
          <w:b/>
          <w:bCs/>
        </w:rPr>
        <w:t xml:space="preserve"> 9.</w:t>
      </w:r>
      <w:r w:rsidR="009E4B01">
        <w:t xml:space="preserve"> Osoby upoważnione, o których mowa w Rozdziale II procedury, w zakresie przetwarzania danych osobowych zobowiązane są do uniemożliwienia nieupoważnionym osobom uzyskania dostępu do informacji objętych zgłoszeniem oraz zapewnienia ochrony poufności tożsamości sygnalisty, osoby, której dotyczy zgłoszenie oraz osoby wskazanej w zgłoszeniu. Ochrona poufności dotyczy informacji, na podstawie których można bezpośrednio lub pośrednio zidentyfikować tożsamość takich osób. Zachowanie tajemnicy (w zakresie informacji i danych osobowych, uzyskane w ramach przyjmowania i weryfikacji zgłoszeń wewnętrznych, oraz podejmowania działań następczych) obliguje te osoby także po ustaniu stosunku pracy/służby lub innego stosunku prawnego, w ramach którego </w:t>
      </w:r>
      <w:r w:rsidR="009E4B01">
        <w:rPr>
          <w:noProof/>
        </w:rPr>
        <w:drawing>
          <wp:inline distT="0" distB="0" distL="0" distR="0" wp14:anchorId="3BE43D09" wp14:editId="3E065870">
            <wp:extent cx="4572" cy="4572"/>
            <wp:effectExtent l="0" t="0" r="0" b="0"/>
            <wp:docPr id="28020" name="Picture 28020"/>
            <wp:cNvGraphicFramePr/>
            <a:graphic xmlns:a="http://schemas.openxmlformats.org/drawingml/2006/main">
              <a:graphicData uri="http://schemas.openxmlformats.org/drawingml/2006/picture">
                <pic:pic xmlns:pic="http://schemas.openxmlformats.org/drawingml/2006/picture">
                  <pic:nvPicPr>
                    <pic:cNvPr id="28020" name="Picture 28020"/>
                    <pic:cNvPicPr/>
                  </pic:nvPicPr>
                  <pic:blipFill>
                    <a:blip r:embed="rId33"/>
                    <a:stretch>
                      <a:fillRect/>
                    </a:stretch>
                  </pic:blipFill>
                  <pic:spPr>
                    <a:xfrm>
                      <a:off x="0" y="0"/>
                      <a:ext cx="4572" cy="4572"/>
                    </a:xfrm>
                    <a:prstGeom prst="rect">
                      <a:avLst/>
                    </a:prstGeom>
                  </pic:spPr>
                </pic:pic>
              </a:graphicData>
            </a:graphic>
          </wp:inline>
        </w:drawing>
      </w:r>
      <w:r w:rsidR="009E4B01">
        <w:t xml:space="preserve">wykonywały tę pracę/służbę. Wzór oświadczenia o zachowaniu poufności stanowi załącznik Nr 3 do </w:t>
      </w:r>
      <w:r w:rsidR="009E4B01">
        <w:rPr>
          <w:noProof/>
        </w:rPr>
        <w:drawing>
          <wp:inline distT="0" distB="0" distL="0" distR="0" wp14:anchorId="147BA1A6" wp14:editId="65F5126D">
            <wp:extent cx="4572" cy="4572"/>
            <wp:effectExtent l="0" t="0" r="0" b="0"/>
            <wp:docPr id="28021" name="Picture 28021"/>
            <wp:cNvGraphicFramePr/>
            <a:graphic xmlns:a="http://schemas.openxmlformats.org/drawingml/2006/main">
              <a:graphicData uri="http://schemas.openxmlformats.org/drawingml/2006/picture">
                <pic:pic xmlns:pic="http://schemas.openxmlformats.org/drawingml/2006/picture">
                  <pic:nvPicPr>
                    <pic:cNvPr id="28021" name="Picture 28021"/>
                    <pic:cNvPicPr/>
                  </pic:nvPicPr>
                  <pic:blipFill>
                    <a:blip r:embed="rId17"/>
                    <a:stretch>
                      <a:fillRect/>
                    </a:stretch>
                  </pic:blipFill>
                  <pic:spPr>
                    <a:xfrm>
                      <a:off x="0" y="0"/>
                      <a:ext cx="4572" cy="4572"/>
                    </a:xfrm>
                    <a:prstGeom prst="rect">
                      <a:avLst/>
                    </a:prstGeom>
                  </pic:spPr>
                </pic:pic>
              </a:graphicData>
            </a:graphic>
          </wp:inline>
        </w:drawing>
      </w:r>
      <w:r w:rsidR="009E4B01">
        <w:t>procedury.</w:t>
      </w:r>
    </w:p>
    <w:p w14:paraId="696C6C03" w14:textId="5AF3807B" w:rsidR="00E62F78" w:rsidRDefault="000110EB">
      <w:pPr>
        <w:spacing w:after="5"/>
        <w:ind w:left="27" w:right="12"/>
      </w:pPr>
      <w:r w:rsidRPr="000110EB">
        <w:rPr>
          <w:b/>
          <w:bCs/>
        </w:rPr>
        <w:t>§</w:t>
      </w:r>
      <w:r>
        <w:rPr>
          <w:b/>
          <w:bCs/>
        </w:rPr>
        <w:t xml:space="preserve"> </w:t>
      </w:r>
      <w:r w:rsidR="009E4B01" w:rsidRPr="000110EB">
        <w:rPr>
          <w:b/>
          <w:bCs/>
        </w:rPr>
        <w:t>10.</w:t>
      </w:r>
      <w:r w:rsidR="009E4B01">
        <w:t xml:space="preserve"> Przy przyjmowaniu i weryfikacji zgłoszeń wewnętrznych, podejmowaniu działań następczych oraz związanych z tym przetwarzaniem danych osobowych, przedsiębrane są środki:</w:t>
      </w:r>
    </w:p>
    <w:p w14:paraId="7F789776" w14:textId="77777777" w:rsidR="00E62F78" w:rsidRDefault="009E4B01">
      <w:pPr>
        <w:spacing w:after="23"/>
        <w:ind w:left="755" w:right="12" w:hanging="338"/>
      </w:pPr>
      <w:r>
        <w:t>l) uniemożliwiające uzyskanie dostępu do informacji objętej zgłoszeniem nieupoważnionym osobom;</w:t>
      </w:r>
    </w:p>
    <w:p w14:paraId="50578B0B" w14:textId="77777777" w:rsidR="00E62F78" w:rsidRPr="000110EB" w:rsidRDefault="009E4B01">
      <w:pPr>
        <w:spacing w:after="319"/>
        <w:ind w:left="762" w:right="12" w:hanging="389"/>
      </w:pPr>
      <w:r>
        <w:rPr>
          <w:noProof/>
        </w:rPr>
        <w:drawing>
          <wp:inline distT="0" distB="0" distL="0" distR="0" wp14:anchorId="05D0D77D" wp14:editId="37E77B80">
            <wp:extent cx="4572" cy="4572"/>
            <wp:effectExtent l="0" t="0" r="0" b="0"/>
            <wp:docPr id="28022" name="Picture 28022"/>
            <wp:cNvGraphicFramePr/>
            <a:graphic xmlns:a="http://schemas.openxmlformats.org/drawingml/2006/main">
              <a:graphicData uri="http://schemas.openxmlformats.org/drawingml/2006/picture">
                <pic:pic xmlns:pic="http://schemas.openxmlformats.org/drawingml/2006/picture">
                  <pic:nvPicPr>
                    <pic:cNvPr id="28022" name="Picture 28022"/>
                    <pic:cNvPicPr/>
                  </pic:nvPicPr>
                  <pic:blipFill>
                    <a:blip r:embed="rId34"/>
                    <a:stretch>
                      <a:fillRect/>
                    </a:stretch>
                  </pic:blipFill>
                  <pic:spPr>
                    <a:xfrm>
                      <a:off x="0" y="0"/>
                      <a:ext cx="4572" cy="4572"/>
                    </a:xfrm>
                    <a:prstGeom prst="rect">
                      <a:avLst/>
                    </a:prstGeom>
                  </pic:spPr>
                </pic:pic>
              </a:graphicData>
            </a:graphic>
          </wp:inline>
        </w:drawing>
      </w:r>
      <w:r>
        <w:t xml:space="preserve">2) zapewniające ochronę poufności tożsamości zgłaszającego, osoby, której dotyczy zgłoszenie </w:t>
      </w:r>
      <w:r>
        <w:rPr>
          <w:noProof/>
        </w:rPr>
        <w:drawing>
          <wp:inline distT="0" distB="0" distL="0" distR="0" wp14:anchorId="4679B3F8" wp14:editId="45F9FC19">
            <wp:extent cx="4572" cy="4572"/>
            <wp:effectExtent l="0" t="0" r="0" b="0"/>
            <wp:docPr id="28023" name="Picture 28023"/>
            <wp:cNvGraphicFramePr/>
            <a:graphic xmlns:a="http://schemas.openxmlformats.org/drawingml/2006/main">
              <a:graphicData uri="http://schemas.openxmlformats.org/drawingml/2006/picture">
                <pic:pic xmlns:pic="http://schemas.openxmlformats.org/drawingml/2006/picture">
                  <pic:nvPicPr>
                    <pic:cNvPr id="28023" name="Picture 28023"/>
                    <pic:cNvPicPr/>
                  </pic:nvPicPr>
                  <pic:blipFill>
                    <a:blip r:embed="rId22"/>
                    <a:stretch>
                      <a:fillRect/>
                    </a:stretch>
                  </pic:blipFill>
                  <pic:spPr>
                    <a:xfrm>
                      <a:off x="0" y="0"/>
                      <a:ext cx="4572" cy="4572"/>
                    </a:xfrm>
                    <a:prstGeom prst="rect">
                      <a:avLst/>
                    </a:prstGeom>
                  </pic:spPr>
                </pic:pic>
              </a:graphicData>
            </a:graphic>
          </wp:inline>
        </w:drawing>
      </w:r>
      <w:r>
        <w:t xml:space="preserve">oraz </w:t>
      </w:r>
      <w:r w:rsidRPr="000110EB">
        <w:t>osoby trzeciej wskazanej w zgłoszeniu.</w:t>
      </w:r>
    </w:p>
    <w:p w14:paraId="497E0488" w14:textId="4A94D389" w:rsidR="00E62F78" w:rsidRDefault="000110EB">
      <w:pPr>
        <w:ind w:left="27" w:right="12"/>
      </w:pPr>
      <w:r w:rsidRPr="000110EB">
        <w:rPr>
          <w:b/>
          <w:bCs/>
        </w:rPr>
        <w:t>§</w:t>
      </w:r>
      <w:r>
        <w:rPr>
          <w:b/>
          <w:bCs/>
        </w:rPr>
        <w:t xml:space="preserve"> </w:t>
      </w:r>
      <w:r w:rsidR="009E4B01" w:rsidRPr="000110EB">
        <w:rPr>
          <w:b/>
          <w:bCs/>
        </w:rPr>
        <w:t>11.</w:t>
      </w:r>
      <w:r w:rsidR="009E4B01">
        <w:t xml:space="preserve"> Ochrona poufności dotyczy informacji, na podstawie których można bezpośrednio lub pośrednio </w:t>
      </w:r>
      <w:r w:rsidR="009E4B01">
        <w:rPr>
          <w:noProof/>
        </w:rPr>
        <w:drawing>
          <wp:inline distT="0" distB="0" distL="0" distR="0" wp14:anchorId="22491E1B" wp14:editId="6A14AF2C">
            <wp:extent cx="4573" cy="4572"/>
            <wp:effectExtent l="0" t="0" r="0" b="0"/>
            <wp:docPr id="28024" name="Picture 28024"/>
            <wp:cNvGraphicFramePr/>
            <a:graphic xmlns:a="http://schemas.openxmlformats.org/drawingml/2006/main">
              <a:graphicData uri="http://schemas.openxmlformats.org/drawingml/2006/picture">
                <pic:pic xmlns:pic="http://schemas.openxmlformats.org/drawingml/2006/picture">
                  <pic:nvPicPr>
                    <pic:cNvPr id="28024" name="Picture 28024"/>
                    <pic:cNvPicPr/>
                  </pic:nvPicPr>
                  <pic:blipFill>
                    <a:blip r:embed="rId22"/>
                    <a:stretch>
                      <a:fillRect/>
                    </a:stretch>
                  </pic:blipFill>
                  <pic:spPr>
                    <a:xfrm>
                      <a:off x="0" y="0"/>
                      <a:ext cx="4573" cy="4572"/>
                    </a:xfrm>
                    <a:prstGeom prst="rect">
                      <a:avLst/>
                    </a:prstGeom>
                  </pic:spPr>
                </pic:pic>
              </a:graphicData>
            </a:graphic>
          </wp:inline>
        </w:drawing>
      </w:r>
      <w:r w:rsidR="009E4B01">
        <w:t>zidentyfikować tożsamość sygnalisty oraz osoby, której dotyczy zgłoszenie.</w:t>
      </w:r>
    </w:p>
    <w:p w14:paraId="02809F97" w14:textId="77777777" w:rsidR="00E62F78" w:rsidRDefault="009E4B01">
      <w:pPr>
        <w:ind w:left="27" w:right="12"/>
      </w:pPr>
      <w:r>
        <w:rPr>
          <w:noProof/>
        </w:rPr>
        <w:drawing>
          <wp:inline distT="0" distB="0" distL="0" distR="0" wp14:anchorId="3691221F" wp14:editId="78D6D1C1">
            <wp:extent cx="59434" cy="132585"/>
            <wp:effectExtent l="0" t="0" r="0" b="0"/>
            <wp:docPr id="30731" name="Picture 30731"/>
            <wp:cNvGraphicFramePr/>
            <a:graphic xmlns:a="http://schemas.openxmlformats.org/drawingml/2006/main">
              <a:graphicData uri="http://schemas.openxmlformats.org/drawingml/2006/picture">
                <pic:pic xmlns:pic="http://schemas.openxmlformats.org/drawingml/2006/picture">
                  <pic:nvPicPr>
                    <pic:cNvPr id="30731" name="Picture 30731"/>
                    <pic:cNvPicPr/>
                  </pic:nvPicPr>
                  <pic:blipFill>
                    <a:blip r:embed="rId35"/>
                    <a:stretch>
                      <a:fillRect/>
                    </a:stretch>
                  </pic:blipFill>
                  <pic:spPr>
                    <a:xfrm>
                      <a:off x="0" y="0"/>
                      <a:ext cx="59434" cy="132585"/>
                    </a:xfrm>
                    <a:prstGeom prst="rect">
                      <a:avLst/>
                    </a:prstGeom>
                  </pic:spPr>
                </pic:pic>
              </a:graphicData>
            </a:graphic>
          </wp:inline>
        </w:drawing>
      </w:r>
      <w:r>
        <w:t xml:space="preserve"> </w:t>
      </w:r>
      <w:r w:rsidRPr="000110EB">
        <w:rPr>
          <w:b/>
          <w:bCs/>
        </w:rPr>
        <w:t>12.</w:t>
      </w:r>
      <w:r>
        <w:t xml:space="preserve"> W trakcie procedowania zgłoszenia, osoby do tego upoważnione, posługują się jedynie numerem sprawy/zgłoszenia, co przyczyni się do zwiększenia poziomu poufności.</w:t>
      </w:r>
    </w:p>
    <w:p w14:paraId="1B771097" w14:textId="376024EC" w:rsidR="00E62F78" w:rsidRDefault="000110EB">
      <w:pPr>
        <w:spacing w:after="12"/>
        <w:ind w:left="27" w:right="12"/>
      </w:pPr>
      <w:r w:rsidRPr="000110EB">
        <w:rPr>
          <w:b/>
          <w:bCs/>
        </w:rPr>
        <w:t>§</w:t>
      </w:r>
      <w:r w:rsidR="009E4B01" w:rsidRPr="000110EB">
        <w:rPr>
          <w:b/>
          <w:bCs/>
        </w:rPr>
        <w:t xml:space="preserve"> 13.</w:t>
      </w:r>
      <w:r w:rsidR="009E4B01">
        <w:t xml:space="preserve"> W przypadku, gdy zgłoszenie wewnętrzne zostało przyjęte przez osobę nieposiadającą upoważnienia w tym zakresie, osoba ta zobowiązana jest do:</w:t>
      </w:r>
    </w:p>
    <w:p w14:paraId="41C43531" w14:textId="77777777" w:rsidR="00E62F78" w:rsidRDefault="009E4B01">
      <w:pPr>
        <w:spacing w:after="31"/>
        <w:ind w:left="575" w:right="12" w:hanging="266"/>
      </w:pPr>
      <w:r>
        <w:rPr>
          <w:noProof/>
        </w:rPr>
        <w:drawing>
          <wp:inline distT="0" distB="0" distL="0" distR="0" wp14:anchorId="6439D8CA" wp14:editId="1A3EAB01">
            <wp:extent cx="4572" cy="128013"/>
            <wp:effectExtent l="0" t="0" r="0" b="0"/>
            <wp:docPr id="115323" name="Picture 115323"/>
            <wp:cNvGraphicFramePr/>
            <a:graphic xmlns:a="http://schemas.openxmlformats.org/drawingml/2006/main">
              <a:graphicData uri="http://schemas.openxmlformats.org/drawingml/2006/picture">
                <pic:pic xmlns:pic="http://schemas.openxmlformats.org/drawingml/2006/picture">
                  <pic:nvPicPr>
                    <pic:cNvPr id="115323" name="Picture 115323"/>
                    <pic:cNvPicPr/>
                  </pic:nvPicPr>
                  <pic:blipFill>
                    <a:blip r:embed="rId36"/>
                    <a:stretch>
                      <a:fillRect/>
                    </a:stretch>
                  </pic:blipFill>
                  <pic:spPr>
                    <a:xfrm>
                      <a:off x="0" y="0"/>
                      <a:ext cx="4572" cy="128013"/>
                    </a:xfrm>
                    <a:prstGeom prst="rect">
                      <a:avLst/>
                    </a:prstGeom>
                  </pic:spPr>
                </pic:pic>
              </a:graphicData>
            </a:graphic>
          </wp:inline>
        </w:drawing>
      </w:r>
      <w:r>
        <w:t>l) zachowania w tajemnicy informacji, których ujawnienie może skutkować ustaleniem tożsamości osoby dokonującej zgłoszenia lub osoby, której dotyczy zgłoszenie;</w:t>
      </w:r>
      <w:r>
        <w:rPr>
          <w:noProof/>
        </w:rPr>
        <w:drawing>
          <wp:inline distT="0" distB="0" distL="0" distR="0" wp14:anchorId="7133153C" wp14:editId="4FC290C3">
            <wp:extent cx="4572" cy="4572"/>
            <wp:effectExtent l="0" t="0" r="0" b="0"/>
            <wp:docPr id="30734" name="Picture 30734"/>
            <wp:cNvGraphicFramePr/>
            <a:graphic xmlns:a="http://schemas.openxmlformats.org/drawingml/2006/main">
              <a:graphicData uri="http://schemas.openxmlformats.org/drawingml/2006/picture">
                <pic:pic xmlns:pic="http://schemas.openxmlformats.org/drawingml/2006/picture">
                  <pic:nvPicPr>
                    <pic:cNvPr id="30734" name="Picture 30734"/>
                    <pic:cNvPicPr/>
                  </pic:nvPicPr>
                  <pic:blipFill>
                    <a:blip r:embed="rId8"/>
                    <a:stretch>
                      <a:fillRect/>
                    </a:stretch>
                  </pic:blipFill>
                  <pic:spPr>
                    <a:xfrm>
                      <a:off x="0" y="0"/>
                      <a:ext cx="4572" cy="4572"/>
                    </a:xfrm>
                    <a:prstGeom prst="rect">
                      <a:avLst/>
                    </a:prstGeom>
                  </pic:spPr>
                </pic:pic>
              </a:graphicData>
            </a:graphic>
          </wp:inline>
        </w:drawing>
      </w:r>
    </w:p>
    <w:p w14:paraId="1F397C75" w14:textId="77777777" w:rsidR="00E62F78" w:rsidRDefault="009E4B01">
      <w:pPr>
        <w:spacing w:after="0" w:line="259" w:lineRule="auto"/>
        <w:ind w:left="9114" w:right="0" w:firstLine="0"/>
        <w:jc w:val="left"/>
      </w:pPr>
      <w:r>
        <w:rPr>
          <w:noProof/>
        </w:rPr>
        <w:drawing>
          <wp:inline distT="0" distB="0" distL="0" distR="0" wp14:anchorId="76386D51" wp14:editId="6DC6AC84">
            <wp:extent cx="4572" cy="4572"/>
            <wp:effectExtent l="0" t="0" r="0" b="0"/>
            <wp:docPr id="30735" name="Picture 30735"/>
            <wp:cNvGraphicFramePr/>
            <a:graphic xmlns:a="http://schemas.openxmlformats.org/drawingml/2006/main">
              <a:graphicData uri="http://schemas.openxmlformats.org/drawingml/2006/picture">
                <pic:pic xmlns:pic="http://schemas.openxmlformats.org/drawingml/2006/picture">
                  <pic:nvPicPr>
                    <pic:cNvPr id="30735" name="Picture 30735"/>
                    <pic:cNvPicPr/>
                  </pic:nvPicPr>
                  <pic:blipFill>
                    <a:blip r:embed="rId33"/>
                    <a:stretch>
                      <a:fillRect/>
                    </a:stretch>
                  </pic:blipFill>
                  <pic:spPr>
                    <a:xfrm>
                      <a:off x="0" y="0"/>
                      <a:ext cx="4572" cy="4572"/>
                    </a:xfrm>
                    <a:prstGeom prst="rect">
                      <a:avLst/>
                    </a:prstGeom>
                  </pic:spPr>
                </pic:pic>
              </a:graphicData>
            </a:graphic>
          </wp:inline>
        </w:drawing>
      </w:r>
    </w:p>
    <w:p w14:paraId="7B685E4E" w14:textId="77777777" w:rsidR="00E62F78" w:rsidRDefault="009E4B01">
      <w:pPr>
        <w:ind w:left="597" w:right="12" w:hanging="288"/>
      </w:pPr>
      <w:r>
        <w:t>2) niezwłocznego przekazania zgłoszenia wewnętrznego bezpośrednio Komendantowi Powiatowemu Policji w Parczewie, bez wprowadzania jakichkolwiek zmian w tym zgłoszeniu.</w:t>
      </w:r>
      <w:r>
        <w:rPr>
          <w:noProof/>
        </w:rPr>
        <w:drawing>
          <wp:inline distT="0" distB="0" distL="0" distR="0" wp14:anchorId="79D539F6" wp14:editId="041D95DF">
            <wp:extent cx="4572" cy="9144"/>
            <wp:effectExtent l="0" t="0" r="0" b="0"/>
            <wp:docPr id="30736" name="Picture 30736"/>
            <wp:cNvGraphicFramePr/>
            <a:graphic xmlns:a="http://schemas.openxmlformats.org/drawingml/2006/main">
              <a:graphicData uri="http://schemas.openxmlformats.org/drawingml/2006/picture">
                <pic:pic xmlns:pic="http://schemas.openxmlformats.org/drawingml/2006/picture">
                  <pic:nvPicPr>
                    <pic:cNvPr id="30736" name="Picture 30736"/>
                    <pic:cNvPicPr/>
                  </pic:nvPicPr>
                  <pic:blipFill>
                    <a:blip r:embed="rId37"/>
                    <a:stretch>
                      <a:fillRect/>
                    </a:stretch>
                  </pic:blipFill>
                  <pic:spPr>
                    <a:xfrm>
                      <a:off x="0" y="0"/>
                      <a:ext cx="4572" cy="9144"/>
                    </a:xfrm>
                    <a:prstGeom prst="rect">
                      <a:avLst/>
                    </a:prstGeom>
                  </pic:spPr>
                </pic:pic>
              </a:graphicData>
            </a:graphic>
          </wp:inline>
        </w:drawing>
      </w:r>
    </w:p>
    <w:p w14:paraId="6DF6D350" w14:textId="77777777" w:rsidR="00E62F78" w:rsidRDefault="009E4B01">
      <w:pPr>
        <w:ind w:left="27" w:right="12"/>
      </w:pPr>
      <w:r>
        <w:rPr>
          <w:noProof/>
        </w:rPr>
        <w:lastRenderedPageBreak/>
        <w:drawing>
          <wp:inline distT="0" distB="0" distL="0" distR="0" wp14:anchorId="7E0B3718" wp14:editId="0F4D7E92">
            <wp:extent cx="59434" cy="128013"/>
            <wp:effectExtent l="0" t="0" r="0" b="0"/>
            <wp:docPr id="30737" name="Picture 30737"/>
            <wp:cNvGraphicFramePr/>
            <a:graphic xmlns:a="http://schemas.openxmlformats.org/drawingml/2006/main">
              <a:graphicData uri="http://schemas.openxmlformats.org/drawingml/2006/picture">
                <pic:pic xmlns:pic="http://schemas.openxmlformats.org/drawingml/2006/picture">
                  <pic:nvPicPr>
                    <pic:cNvPr id="30737" name="Picture 30737"/>
                    <pic:cNvPicPr/>
                  </pic:nvPicPr>
                  <pic:blipFill>
                    <a:blip r:embed="rId38"/>
                    <a:stretch>
                      <a:fillRect/>
                    </a:stretch>
                  </pic:blipFill>
                  <pic:spPr>
                    <a:xfrm>
                      <a:off x="0" y="0"/>
                      <a:ext cx="59434" cy="128013"/>
                    </a:xfrm>
                    <a:prstGeom prst="rect">
                      <a:avLst/>
                    </a:prstGeom>
                  </pic:spPr>
                </pic:pic>
              </a:graphicData>
            </a:graphic>
          </wp:inline>
        </w:drawing>
      </w:r>
      <w:r>
        <w:t xml:space="preserve"> </w:t>
      </w:r>
      <w:r w:rsidRPr="000110EB">
        <w:rPr>
          <w:b/>
          <w:bCs/>
        </w:rPr>
        <w:t>14.</w:t>
      </w:r>
      <w:r>
        <w:t xml:space="preserve"> Klauzulę informacyjną dotyczącą przetwarzania danych osobowych sygnalisty w związku ze zgłoszenia naruszenia prawa stanowi załącznik Nr 4 do procedury.</w:t>
      </w:r>
    </w:p>
    <w:p w14:paraId="3115A35E" w14:textId="77777777" w:rsidR="00E62F78" w:rsidRPr="00887BAF" w:rsidRDefault="009E4B01">
      <w:pPr>
        <w:spacing w:after="897"/>
        <w:ind w:left="27" w:right="12"/>
        <w:rPr>
          <w:b/>
          <w:bCs/>
        </w:rPr>
      </w:pPr>
      <w:r>
        <w:rPr>
          <w:noProof/>
        </w:rPr>
        <w:drawing>
          <wp:inline distT="0" distB="0" distL="0" distR="0" wp14:anchorId="2AFD5B6A" wp14:editId="54A8CA12">
            <wp:extent cx="64006" cy="132585"/>
            <wp:effectExtent l="0" t="0" r="0" b="0"/>
            <wp:docPr id="30738" name="Picture 30738"/>
            <wp:cNvGraphicFramePr/>
            <a:graphic xmlns:a="http://schemas.openxmlformats.org/drawingml/2006/main">
              <a:graphicData uri="http://schemas.openxmlformats.org/drawingml/2006/picture">
                <pic:pic xmlns:pic="http://schemas.openxmlformats.org/drawingml/2006/picture">
                  <pic:nvPicPr>
                    <pic:cNvPr id="30738" name="Picture 30738"/>
                    <pic:cNvPicPr/>
                  </pic:nvPicPr>
                  <pic:blipFill>
                    <a:blip r:embed="rId39"/>
                    <a:stretch>
                      <a:fillRect/>
                    </a:stretch>
                  </pic:blipFill>
                  <pic:spPr>
                    <a:xfrm>
                      <a:off x="0" y="0"/>
                      <a:ext cx="64006" cy="132585"/>
                    </a:xfrm>
                    <a:prstGeom prst="rect">
                      <a:avLst/>
                    </a:prstGeom>
                  </pic:spPr>
                </pic:pic>
              </a:graphicData>
            </a:graphic>
          </wp:inline>
        </w:drawing>
      </w:r>
      <w:r>
        <w:t xml:space="preserve"> </w:t>
      </w:r>
      <w:r w:rsidRPr="000110EB">
        <w:rPr>
          <w:b/>
          <w:bCs/>
        </w:rPr>
        <w:t>15.</w:t>
      </w:r>
      <w:r>
        <w:t xml:space="preserve"> Klauzulę informacyjną dotyczącą przetwarzania danych osobowych osób, których dane zostały pozyskane w związku ze </w:t>
      </w:r>
      <w:r w:rsidRPr="00887BAF">
        <w:t>zgłoszeniem naruszenia prawa stanowi załącznik Nr 5 do procedury.</w:t>
      </w:r>
    </w:p>
    <w:p w14:paraId="26291801" w14:textId="77777777" w:rsidR="00E62F78" w:rsidRPr="00887BAF" w:rsidRDefault="009E4B01">
      <w:pPr>
        <w:spacing w:after="4" w:line="265" w:lineRule="auto"/>
        <w:ind w:left="399" w:right="410" w:hanging="10"/>
        <w:jc w:val="center"/>
        <w:rPr>
          <w:b/>
          <w:bCs/>
        </w:rPr>
      </w:pPr>
      <w:r w:rsidRPr="00887BAF">
        <w:rPr>
          <w:b/>
          <w:bCs/>
          <w:sz w:val="24"/>
        </w:rPr>
        <w:t>Rozdział IV</w:t>
      </w:r>
    </w:p>
    <w:p w14:paraId="118AA373" w14:textId="77777777" w:rsidR="00E62F78" w:rsidRPr="00887BAF" w:rsidRDefault="009E4B01">
      <w:pPr>
        <w:spacing w:after="299" w:line="265" w:lineRule="auto"/>
        <w:ind w:left="399" w:right="417" w:hanging="10"/>
        <w:jc w:val="center"/>
        <w:rPr>
          <w:b/>
          <w:bCs/>
        </w:rPr>
      </w:pPr>
      <w:r w:rsidRPr="00887BAF">
        <w:rPr>
          <w:b/>
          <w:bCs/>
          <w:sz w:val="24"/>
        </w:rPr>
        <w:t>Sposoby przekazywania zgłoszeń</w:t>
      </w:r>
    </w:p>
    <w:p w14:paraId="0EAD3864" w14:textId="4A841B57" w:rsidR="00E62F78" w:rsidRDefault="009E4B01">
      <w:pPr>
        <w:ind w:left="27" w:right="12"/>
      </w:pPr>
      <w:r>
        <w:rPr>
          <w:noProof/>
        </w:rPr>
        <w:drawing>
          <wp:inline distT="0" distB="0" distL="0" distR="0" wp14:anchorId="6A5D0933" wp14:editId="0E36E29D">
            <wp:extent cx="59434" cy="128013"/>
            <wp:effectExtent l="0" t="0" r="0" b="0"/>
            <wp:docPr id="30739" name="Picture 30739"/>
            <wp:cNvGraphicFramePr/>
            <a:graphic xmlns:a="http://schemas.openxmlformats.org/drawingml/2006/main">
              <a:graphicData uri="http://schemas.openxmlformats.org/drawingml/2006/picture">
                <pic:pic xmlns:pic="http://schemas.openxmlformats.org/drawingml/2006/picture">
                  <pic:nvPicPr>
                    <pic:cNvPr id="30739" name="Picture 30739"/>
                    <pic:cNvPicPr/>
                  </pic:nvPicPr>
                  <pic:blipFill>
                    <a:blip r:embed="rId40"/>
                    <a:stretch>
                      <a:fillRect/>
                    </a:stretch>
                  </pic:blipFill>
                  <pic:spPr>
                    <a:xfrm>
                      <a:off x="0" y="0"/>
                      <a:ext cx="59434" cy="128013"/>
                    </a:xfrm>
                    <a:prstGeom prst="rect">
                      <a:avLst/>
                    </a:prstGeom>
                  </pic:spPr>
                </pic:pic>
              </a:graphicData>
            </a:graphic>
          </wp:inline>
        </w:drawing>
      </w:r>
      <w:r w:rsidR="000110EB">
        <w:t xml:space="preserve"> </w:t>
      </w:r>
      <w:r>
        <w:t xml:space="preserve"> </w:t>
      </w:r>
      <w:r w:rsidRPr="000110EB">
        <w:rPr>
          <w:b/>
          <w:bCs/>
        </w:rPr>
        <w:t>16.</w:t>
      </w:r>
      <w:r>
        <w:t xml:space="preserve"> 1. Sposoby przekazywania zgłoszeń wewnętrznych obejmują możliwość dokonywania zgłoszeń ustnie lub pisemnie.</w:t>
      </w:r>
    </w:p>
    <w:p w14:paraId="2658FDFD" w14:textId="77777777" w:rsidR="00E62F78" w:rsidRDefault="009E4B01">
      <w:pPr>
        <w:ind w:left="27" w:right="12"/>
      </w:pPr>
      <w:r>
        <w:rPr>
          <w:noProof/>
        </w:rPr>
        <w:drawing>
          <wp:inline distT="0" distB="0" distL="0" distR="0" wp14:anchorId="6AA068E4" wp14:editId="26E4D416">
            <wp:extent cx="4572" cy="4572"/>
            <wp:effectExtent l="0" t="0" r="0" b="0"/>
            <wp:docPr id="30740" name="Picture 30740"/>
            <wp:cNvGraphicFramePr/>
            <a:graphic xmlns:a="http://schemas.openxmlformats.org/drawingml/2006/main">
              <a:graphicData uri="http://schemas.openxmlformats.org/drawingml/2006/picture">
                <pic:pic xmlns:pic="http://schemas.openxmlformats.org/drawingml/2006/picture">
                  <pic:nvPicPr>
                    <pic:cNvPr id="30740" name="Picture 30740"/>
                    <pic:cNvPicPr/>
                  </pic:nvPicPr>
                  <pic:blipFill>
                    <a:blip r:embed="rId9"/>
                    <a:stretch>
                      <a:fillRect/>
                    </a:stretch>
                  </pic:blipFill>
                  <pic:spPr>
                    <a:xfrm>
                      <a:off x="0" y="0"/>
                      <a:ext cx="4572" cy="4572"/>
                    </a:xfrm>
                    <a:prstGeom prst="rect">
                      <a:avLst/>
                    </a:prstGeom>
                  </pic:spPr>
                </pic:pic>
              </a:graphicData>
            </a:graphic>
          </wp:inline>
        </w:drawing>
      </w:r>
      <w:r>
        <w:t xml:space="preserve">2. Zgłoszenie ustne może być dokonane telefonicznie, na numer telefonu 47 8143 242 przypisany do Stanowiska do spraw Kontroli KPP w Parczewie lub za pośrednictwem środków komunikacji elektronicznej w rozumieniu art. 2 pkt 5 ustawy z dnia 18 lipca 2002 r. o świadczeniu usług drogą </w:t>
      </w:r>
      <w:r>
        <w:rPr>
          <w:noProof/>
        </w:rPr>
        <w:drawing>
          <wp:inline distT="0" distB="0" distL="0" distR="0" wp14:anchorId="33A920FE" wp14:editId="7A63714F">
            <wp:extent cx="4572" cy="4572"/>
            <wp:effectExtent l="0" t="0" r="0" b="0"/>
            <wp:docPr id="30741" name="Picture 30741"/>
            <wp:cNvGraphicFramePr/>
            <a:graphic xmlns:a="http://schemas.openxmlformats.org/drawingml/2006/main">
              <a:graphicData uri="http://schemas.openxmlformats.org/drawingml/2006/picture">
                <pic:pic xmlns:pic="http://schemas.openxmlformats.org/drawingml/2006/picture">
                  <pic:nvPicPr>
                    <pic:cNvPr id="30741" name="Picture 30741"/>
                    <pic:cNvPicPr/>
                  </pic:nvPicPr>
                  <pic:blipFill>
                    <a:blip r:embed="rId41"/>
                    <a:stretch>
                      <a:fillRect/>
                    </a:stretch>
                  </pic:blipFill>
                  <pic:spPr>
                    <a:xfrm>
                      <a:off x="0" y="0"/>
                      <a:ext cx="4572" cy="4572"/>
                    </a:xfrm>
                    <a:prstGeom prst="rect">
                      <a:avLst/>
                    </a:prstGeom>
                  </pic:spPr>
                </pic:pic>
              </a:graphicData>
            </a:graphic>
          </wp:inline>
        </w:drawing>
      </w:r>
      <w:r>
        <w:t>elektroniczną (Dz. U. z 2020 r. poz. 344).</w:t>
      </w:r>
    </w:p>
    <w:p w14:paraId="3F14AC73" w14:textId="77777777" w:rsidR="00E62F78" w:rsidRDefault="009E4B01">
      <w:pPr>
        <w:numPr>
          <w:ilvl w:val="0"/>
          <w:numId w:val="7"/>
        </w:numPr>
        <w:ind w:right="12"/>
      </w:pPr>
      <w:r>
        <w:t xml:space="preserve">Zgłoszenie ustne dokonane za pośrednictwem nienagrywanej linii telefonicznej lub innego nienagrywanego systemu komunikacji głosowej jest dokumentowane w formie protokołu rozmowy, odtwarzającego dokładny jej przebieg, sporządzonego przez osobę, o których mowa w art. 8 ust. I </w:t>
      </w:r>
      <w:r>
        <w:rPr>
          <w:noProof/>
        </w:rPr>
        <w:drawing>
          <wp:inline distT="0" distB="0" distL="0" distR="0" wp14:anchorId="53FED703" wp14:editId="728B7CE8">
            <wp:extent cx="4572" cy="4572"/>
            <wp:effectExtent l="0" t="0" r="0" b="0"/>
            <wp:docPr id="30742" name="Picture 30742"/>
            <wp:cNvGraphicFramePr/>
            <a:graphic xmlns:a="http://schemas.openxmlformats.org/drawingml/2006/main">
              <a:graphicData uri="http://schemas.openxmlformats.org/drawingml/2006/picture">
                <pic:pic xmlns:pic="http://schemas.openxmlformats.org/drawingml/2006/picture">
                  <pic:nvPicPr>
                    <pic:cNvPr id="30742" name="Picture 30742"/>
                    <pic:cNvPicPr/>
                  </pic:nvPicPr>
                  <pic:blipFill>
                    <a:blip r:embed="rId42"/>
                    <a:stretch>
                      <a:fillRect/>
                    </a:stretch>
                  </pic:blipFill>
                  <pic:spPr>
                    <a:xfrm>
                      <a:off x="0" y="0"/>
                      <a:ext cx="4572" cy="4572"/>
                    </a:xfrm>
                    <a:prstGeom prst="rect">
                      <a:avLst/>
                    </a:prstGeom>
                  </pic:spPr>
                </pic:pic>
              </a:graphicData>
            </a:graphic>
          </wp:inline>
        </w:drawing>
      </w:r>
      <w:r>
        <w:t>procedury.</w:t>
      </w:r>
    </w:p>
    <w:p w14:paraId="172893F1" w14:textId="77777777" w:rsidR="00E62F78" w:rsidRDefault="009E4B01">
      <w:pPr>
        <w:numPr>
          <w:ilvl w:val="0"/>
          <w:numId w:val="7"/>
        </w:numPr>
        <w:ind w:right="12"/>
      </w:pPr>
      <w:r>
        <w:t xml:space="preserve">Na wniosek zgłaszającego, zgłoszenia ustnego dokonuje się podczas bezpośredniego spotkania w KPP w Parczewie, zorganizowanego w terminie 14 dni od dnia otrzymania takiego wniosku. W trosce o zachowanie poufności tożsamości sygnalisty, spotkanie takie organizowane jest po uprzednim wyznaczeniu jego terminu. Preferowaną formą wyznaczenia terminu spotkania jest </w:t>
      </w:r>
      <w:r>
        <w:rPr>
          <w:noProof/>
        </w:rPr>
        <w:drawing>
          <wp:inline distT="0" distB="0" distL="0" distR="0" wp14:anchorId="6C43C2EB" wp14:editId="7E99AE46">
            <wp:extent cx="4573" cy="4573"/>
            <wp:effectExtent l="0" t="0" r="0" b="0"/>
            <wp:docPr id="30743" name="Picture 30743"/>
            <wp:cNvGraphicFramePr/>
            <a:graphic xmlns:a="http://schemas.openxmlformats.org/drawingml/2006/main">
              <a:graphicData uri="http://schemas.openxmlformats.org/drawingml/2006/picture">
                <pic:pic xmlns:pic="http://schemas.openxmlformats.org/drawingml/2006/picture">
                  <pic:nvPicPr>
                    <pic:cNvPr id="30743" name="Picture 30743"/>
                    <pic:cNvPicPr/>
                  </pic:nvPicPr>
                  <pic:blipFill>
                    <a:blip r:embed="rId43"/>
                    <a:stretch>
                      <a:fillRect/>
                    </a:stretch>
                  </pic:blipFill>
                  <pic:spPr>
                    <a:xfrm>
                      <a:off x="0" y="0"/>
                      <a:ext cx="4573" cy="4573"/>
                    </a:xfrm>
                    <a:prstGeom prst="rect">
                      <a:avLst/>
                    </a:prstGeom>
                  </pic:spPr>
                </pic:pic>
              </a:graphicData>
            </a:graphic>
          </wp:inline>
        </w:drawing>
      </w:r>
      <w:r>
        <w:t xml:space="preserve">m.in. skorzystanie z numeru telefonu: 47 8143 242. Numer ten służy do kontaktu w sprawie </w:t>
      </w:r>
      <w:r>
        <w:rPr>
          <w:noProof/>
        </w:rPr>
        <w:drawing>
          <wp:inline distT="0" distB="0" distL="0" distR="0" wp14:anchorId="68BFABD6" wp14:editId="1C302D0D">
            <wp:extent cx="13715" cy="13715"/>
            <wp:effectExtent l="0" t="0" r="0" b="0"/>
            <wp:docPr id="30744" name="Picture 30744"/>
            <wp:cNvGraphicFramePr/>
            <a:graphic xmlns:a="http://schemas.openxmlformats.org/drawingml/2006/main">
              <a:graphicData uri="http://schemas.openxmlformats.org/drawingml/2006/picture">
                <pic:pic xmlns:pic="http://schemas.openxmlformats.org/drawingml/2006/picture">
                  <pic:nvPicPr>
                    <pic:cNvPr id="30744" name="Picture 30744"/>
                    <pic:cNvPicPr/>
                  </pic:nvPicPr>
                  <pic:blipFill>
                    <a:blip r:embed="rId44"/>
                    <a:stretch>
                      <a:fillRect/>
                    </a:stretch>
                  </pic:blipFill>
                  <pic:spPr>
                    <a:xfrm>
                      <a:off x="0" y="0"/>
                      <a:ext cx="13715" cy="13715"/>
                    </a:xfrm>
                    <a:prstGeom prst="rect">
                      <a:avLst/>
                    </a:prstGeom>
                  </pic:spPr>
                </pic:pic>
              </a:graphicData>
            </a:graphic>
          </wp:inline>
        </w:drawing>
      </w:r>
      <w:r>
        <w:t xml:space="preserve">sygnalistów i jest aktywne od poniedziałku do piątku w godzinach urzędowania (poza dniami ustawowo wolnymi od pracy). Podczas spotkania, za zgodą sygnalisty, zgłoszenie dokumentowane </w:t>
      </w:r>
      <w:r>
        <w:rPr>
          <w:noProof/>
        </w:rPr>
        <w:drawing>
          <wp:inline distT="0" distB="0" distL="0" distR="0" wp14:anchorId="7F3D0C4F" wp14:editId="640E2291">
            <wp:extent cx="18288" cy="64007"/>
            <wp:effectExtent l="0" t="0" r="0" b="0"/>
            <wp:docPr id="115325" name="Picture 115325"/>
            <wp:cNvGraphicFramePr/>
            <a:graphic xmlns:a="http://schemas.openxmlformats.org/drawingml/2006/main">
              <a:graphicData uri="http://schemas.openxmlformats.org/drawingml/2006/picture">
                <pic:pic xmlns:pic="http://schemas.openxmlformats.org/drawingml/2006/picture">
                  <pic:nvPicPr>
                    <pic:cNvPr id="115325" name="Picture 115325"/>
                    <pic:cNvPicPr/>
                  </pic:nvPicPr>
                  <pic:blipFill>
                    <a:blip r:embed="rId45"/>
                    <a:stretch>
                      <a:fillRect/>
                    </a:stretch>
                  </pic:blipFill>
                  <pic:spPr>
                    <a:xfrm>
                      <a:off x="0" y="0"/>
                      <a:ext cx="18288" cy="64007"/>
                    </a:xfrm>
                    <a:prstGeom prst="rect">
                      <a:avLst/>
                    </a:prstGeom>
                  </pic:spPr>
                </pic:pic>
              </a:graphicData>
            </a:graphic>
          </wp:inline>
        </w:drawing>
      </w:r>
      <w:r>
        <w:t>jest w formie protokołu spotkania. Wzór protokołu stanowi załącznik Nr 6 do procedury.</w:t>
      </w:r>
    </w:p>
    <w:p w14:paraId="0AC04811" w14:textId="77777777" w:rsidR="00E62F78" w:rsidRDefault="009E4B01">
      <w:pPr>
        <w:numPr>
          <w:ilvl w:val="0"/>
          <w:numId w:val="7"/>
        </w:numPr>
        <w:ind w:right="12"/>
      </w:pPr>
      <w:r>
        <w:t xml:space="preserve">W przypadku, o którym mowa w ust. 4, sygnalista może dokonać sprawdzenia, poprawienia </w:t>
      </w:r>
      <w:r>
        <w:rPr>
          <w:noProof/>
        </w:rPr>
        <w:drawing>
          <wp:inline distT="0" distB="0" distL="0" distR="0" wp14:anchorId="0D50F5DC" wp14:editId="75F4C2F3">
            <wp:extent cx="4572" cy="91438"/>
            <wp:effectExtent l="0" t="0" r="0" b="0"/>
            <wp:docPr id="115327" name="Picture 115327"/>
            <wp:cNvGraphicFramePr/>
            <a:graphic xmlns:a="http://schemas.openxmlformats.org/drawingml/2006/main">
              <a:graphicData uri="http://schemas.openxmlformats.org/drawingml/2006/picture">
                <pic:pic xmlns:pic="http://schemas.openxmlformats.org/drawingml/2006/picture">
                  <pic:nvPicPr>
                    <pic:cNvPr id="115327" name="Picture 115327"/>
                    <pic:cNvPicPr/>
                  </pic:nvPicPr>
                  <pic:blipFill>
                    <a:blip r:embed="rId46"/>
                    <a:stretch>
                      <a:fillRect/>
                    </a:stretch>
                  </pic:blipFill>
                  <pic:spPr>
                    <a:xfrm>
                      <a:off x="0" y="0"/>
                      <a:ext cx="4572" cy="91438"/>
                    </a:xfrm>
                    <a:prstGeom prst="rect">
                      <a:avLst/>
                    </a:prstGeom>
                  </pic:spPr>
                </pic:pic>
              </a:graphicData>
            </a:graphic>
          </wp:inline>
        </w:drawing>
      </w:r>
      <w:r>
        <w:t>i zatwierdzenia protokołu spotkania poprzez jego podpisanie.</w:t>
      </w:r>
    </w:p>
    <w:p w14:paraId="0D995A8B" w14:textId="77777777" w:rsidR="00E62F78" w:rsidRDefault="009E4B01">
      <w:pPr>
        <w:numPr>
          <w:ilvl w:val="0"/>
          <w:numId w:val="7"/>
        </w:numPr>
        <w:ind w:right="12"/>
      </w:pPr>
      <w:r>
        <w:t>Zgłoszenie pisemne może być dokonane w postaci papierowej lub elektronicznej.</w:t>
      </w:r>
    </w:p>
    <w:p w14:paraId="4F3339F9" w14:textId="77777777" w:rsidR="00E62F78" w:rsidRDefault="009E4B01">
      <w:pPr>
        <w:spacing w:after="260"/>
        <w:ind w:left="27" w:right="12"/>
      </w:pPr>
      <w:r>
        <w:rPr>
          <w:noProof/>
        </w:rPr>
        <w:drawing>
          <wp:inline distT="0" distB="0" distL="0" distR="0" wp14:anchorId="49E7CFCD" wp14:editId="5D1BB81F">
            <wp:extent cx="4572" cy="4572"/>
            <wp:effectExtent l="0" t="0" r="0" b="0"/>
            <wp:docPr id="30751" name="Picture 30751"/>
            <wp:cNvGraphicFramePr/>
            <a:graphic xmlns:a="http://schemas.openxmlformats.org/drawingml/2006/main">
              <a:graphicData uri="http://schemas.openxmlformats.org/drawingml/2006/picture">
                <pic:pic xmlns:pic="http://schemas.openxmlformats.org/drawingml/2006/picture">
                  <pic:nvPicPr>
                    <pic:cNvPr id="30751" name="Picture 30751"/>
                    <pic:cNvPicPr/>
                  </pic:nvPicPr>
                  <pic:blipFill>
                    <a:blip r:embed="rId47"/>
                    <a:stretch>
                      <a:fillRect/>
                    </a:stretch>
                  </pic:blipFill>
                  <pic:spPr>
                    <a:xfrm>
                      <a:off x="0" y="0"/>
                      <a:ext cx="4572" cy="4572"/>
                    </a:xfrm>
                    <a:prstGeom prst="rect">
                      <a:avLst/>
                    </a:prstGeom>
                  </pic:spPr>
                </pic:pic>
              </a:graphicData>
            </a:graphic>
          </wp:inline>
        </w:drawing>
      </w:r>
      <w:r>
        <w:t>7. Składane zgłoszenie pisemne powinno zawierać przejrzyste i pełne wyjaśnienie przedmiotu sprawy, datę oraz miejsce zaistnienia naruszenia prawa lub datę i miejsce pozyskania informacji o naruszeniu prawa, opis konkretnej sytuacji lub okoliczności stwarzających możliwość wystąpienia naruszenia prawa, wskazanie podmiotu, którego dotyczy zgłoszenie, wskazanie ewentualnych świadków naruszenia prawa, wskazanie wszystkich dowodów i informacji, jakimi dysponuje sygnalista, które mogą okazać się pomocne w procesie rozpatrywania zgłoszenia, wskazanie adresu do kontaktu. Przykładowy wzór formularza zgłoszenia stanowi załącznik Nr 7 do procedury.</w:t>
      </w:r>
    </w:p>
    <w:p w14:paraId="7B43D720" w14:textId="77777777" w:rsidR="00E62F78" w:rsidRDefault="009E4B01">
      <w:pPr>
        <w:numPr>
          <w:ilvl w:val="0"/>
          <w:numId w:val="8"/>
        </w:numPr>
        <w:spacing w:after="12"/>
        <w:ind w:right="12"/>
      </w:pPr>
      <w:r>
        <w:t>Zgłoszenie pisemne w postaci papierowej może być dokonane poprzez:</w:t>
      </w:r>
    </w:p>
    <w:p w14:paraId="74A0E660" w14:textId="77777777" w:rsidR="00E62F78" w:rsidRDefault="009E4B01">
      <w:pPr>
        <w:numPr>
          <w:ilvl w:val="1"/>
          <w:numId w:val="8"/>
        </w:numPr>
        <w:spacing w:after="0"/>
        <w:ind w:right="12" w:hanging="288"/>
      </w:pPr>
      <w:r>
        <w:t>wysłanie go na adres: Sekretariat Komendanta Powiatowego Policji w Parczewie, ul. Wojska Polskiego 4, 21-200 Parczew, w zamkniętej kopercie z dopiskiem: „zgłoszenie wewnętrzne — do rąk własnych osoby upoważnionej, nie otwierać w sekretariacie '</w:t>
      </w:r>
      <w:r>
        <w:rPr>
          <w:noProof/>
        </w:rPr>
        <w:drawing>
          <wp:inline distT="0" distB="0" distL="0" distR="0" wp14:anchorId="0B737680" wp14:editId="6795BBED">
            <wp:extent cx="50323" cy="128019"/>
            <wp:effectExtent l="0" t="0" r="0" b="0"/>
            <wp:docPr id="115330" name="Picture 115330"/>
            <wp:cNvGraphicFramePr/>
            <a:graphic xmlns:a="http://schemas.openxmlformats.org/drawingml/2006/main">
              <a:graphicData uri="http://schemas.openxmlformats.org/drawingml/2006/picture">
                <pic:pic xmlns:pic="http://schemas.openxmlformats.org/drawingml/2006/picture">
                  <pic:nvPicPr>
                    <pic:cNvPr id="115330" name="Picture 115330"/>
                    <pic:cNvPicPr/>
                  </pic:nvPicPr>
                  <pic:blipFill>
                    <a:blip r:embed="rId48"/>
                    <a:stretch>
                      <a:fillRect/>
                    </a:stretch>
                  </pic:blipFill>
                  <pic:spPr>
                    <a:xfrm>
                      <a:off x="0" y="0"/>
                      <a:ext cx="50323" cy="128019"/>
                    </a:xfrm>
                    <a:prstGeom prst="rect">
                      <a:avLst/>
                    </a:prstGeom>
                  </pic:spPr>
                </pic:pic>
              </a:graphicData>
            </a:graphic>
          </wp:inline>
        </w:drawing>
      </w:r>
    </w:p>
    <w:p w14:paraId="5BB2E589" w14:textId="77777777" w:rsidR="00E62F78" w:rsidRDefault="009E4B01">
      <w:pPr>
        <w:numPr>
          <w:ilvl w:val="1"/>
          <w:numId w:val="8"/>
        </w:numPr>
        <w:ind w:right="12" w:hanging="288"/>
      </w:pPr>
      <w:r>
        <w:lastRenderedPageBreak/>
        <w:t>doręczenie go osobiście do Sekretariatu Komendanta Powiatowego Policji w Parczewie, w zamkniętej kopercie z dopiskiem jak w punkcie a).</w:t>
      </w:r>
    </w:p>
    <w:p w14:paraId="791CB1ED" w14:textId="77777777" w:rsidR="00E62F78" w:rsidRDefault="009E4B01">
      <w:pPr>
        <w:numPr>
          <w:ilvl w:val="0"/>
          <w:numId w:val="8"/>
        </w:numPr>
        <w:spacing w:after="30"/>
        <w:ind w:right="12"/>
      </w:pPr>
      <w:r>
        <w:t>W przypadku zaistnienia okoliczności wskazanych w S 8 ust. 4 procedury, zgłoszenie takie może być dokonane poprzez:</w:t>
      </w:r>
    </w:p>
    <w:p w14:paraId="5CE2C649" w14:textId="77777777" w:rsidR="00E62F78" w:rsidRDefault="009E4B01">
      <w:pPr>
        <w:numPr>
          <w:ilvl w:val="1"/>
          <w:numId w:val="8"/>
        </w:numPr>
        <w:spacing w:after="3"/>
        <w:ind w:right="12" w:hanging="288"/>
      </w:pPr>
      <w:r>
        <w:t>wysłanie go na adres: Sekretariat Komendanta Powiatowego Policji w Parczewie, ul. Wojska Polskiego 4, 21-200 Parczew; w zamkniętej kopercie z dopiskiem, jak w ust. 8 lit. a),</w:t>
      </w:r>
    </w:p>
    <w:p w14:paraId="02DDBBA9" w14:textId="77777777" w:rsidR="00E62F78" w:rsidRDefault="009E4B01">
      <w:pPr>
        <w:numPr>
          <w:ilvl w:val="1"/>
          <w:numId w:val="8"/>
        </w:numPr>
        <w:ind w:right="12" w:hanging="288"/>
      </w:pPr>
      <w:r>
        <w:t>doręczenie go osobiście do Sekretariatu Komendanta Powiatowego Policji w Parczewie, w zamkniętej kopercie z dopiskiem, jak w ust. 8 lit. a).</w:t>
      </w:r>
    </w:p>
    <w:p w14:paraId="0F74ED68" w14:textId="77777777" w:rsidR="00E62F78" w:rsidRDefault="009E4B01">
      <w:pPr>
        <w:ind w:left="27" w:right="12"/>
      </w:pPr>
      <w:r>
        <w:rPr>
          <w:noProof/>
        </w:rPr>
        <w:drawing>
          <wp:inline distT="0" distB="0" distL="0" distR="0" wp14:anchorId="76577279" wp14:editId="13CF8412">
            <wp:extent cx="4575" cy="4572"/>
            <wp:effectExtent l="0" t="0" r="0" b="0"/>
            <wp:docPr id="33197" name="Picture 33197"/>
            <wp:cNvGraphicFramePr/>
            <a:graphic xmlns:a="http://schemas.openxmlformats.org/drawingml/2006/main">
              <a:graphicData uri="http://schemas.openxmlformats.org/drawingml/2006/picture">
                <pic:pic xmlns:pic="http://schemas.openxmlformats.org/drawingml/2006/picture">
                  <pic:nvPicPr>
                    <pic:cNvPr id="33197" name="Picture 33197"/>
                    <pic:cNvPicPr/>
                  </pic:nvPicPr>
                  <pic:blipFill>
                    <a:blip r:embed="rId47"/>
                    <a:stretch>
                      <a:fillRect/>
                    </a:stretch>
                  </pic:blipFill>
                  <pic:spPr>
                    <a:xfrm>
                      <a:off x="0" y="0"/>
                      <a:ext cx="4575" cy="4572"/>
                    </a:xfrm>
                    <a:prstGeom prst="rect">
                      <a:avLst/>
                    </a:prstGeom>
                  </pic:spPr>
                </pic:pic>
              </a:graphicData>
            </a:graphic>
          </wp:inline>
        </w:drawing>
      </w:r>
      <w:r>
        <w:t>10. Koperta z dopiskiem, o którym mowa w ust. 8 i 9, nie może być otwierana przez osobę nieposiadającą pisemnego upoważnienia Komendanta Powiatowego Policji w Parczewie do przyjmowania zgłoszeń wewnętrznych.</w:t>
      </w:r>
    </w:p>
    <w:p w14:paraId="13C46C4E" w14:textId="77777777" w:rsidR="00E62F78" w:rsidRDefault="009E4B01">
      <w:pPr>
        <w:numPr>
          <w:ilvl w:val="0"/>
          <w:numId w:val="9"/>
        </w:numPr>
        <w:ind w:right="12"/>
      </w:pPr>
      <w:r>
        <w:t>Dostęp do wiadomości złożonej w zamkniętej kopercie z dopiskiem „zgłoszenie wewnętrzne — do rąk własnych osoby upoważnionej, nie otwierać w sekretariacie” poza Komendantem Powiatowym Policji w Parczewie, I Zastępcą Komendanta Powiatowego Policji w Parczewie, mają wyłącznie upoważnione osoby.</w:t>
      </w:r>
    </w:p>
    <w:p w14:paraId="717B9552" w14:textId="77777777" w:rsidR="00E62F78" w:rsidRDefault="009E4B01">
      <w:pPr>
        <w:numPr>
          <w:ilvl w:val="0"/>
          <w:numId w:val="9"/>
        </w:numPr>
        <w:ind w:right="12"/>
      </w:pPr>
      <w:r>
        <w:t>Zgłoszenie w postaci elektronicznej należy przesłać na adres poczty elektronicznej: rzecznik.kppparczew@lu.policja.gov.pl.</w:t>
      </w:r>
    </w:p>
    <w:p w14:paraId="2D1C5257" w14:textId="12959957" w:rsidR="00E62F78" w:rsidRDefault="000110EB" w:rsidP="00887BAF">
      <w:pPr>
        <w:spacing w:after="100" w:afterAutospacing="1"/>
        <w:ind w:left="28" w:right="11" w:firstLine="6"/>
      </w:pPr>
      <w:r w:rsidRPr="000110EB">
        <w:rPr>
          <w:b/>
          <w:bCs/>
        </w:rPr>
        <w:t>§</w:t>
      </w:r>
      <w:r w:rsidRPr="000110EB">
        <w:rPr>
          <w:b/>
          <w:bCs/>
        </w:rPr>
        <w:t xml:space="preserve"> </w:t>
      </w:r>
      <w:r w:rsidR="009E4B01" w:rsidRPr="000110EB">
        <w:rPr>
          <w:b/>
          <w:bCs/>
        </w:rPr>
        <w:t>17.</w:t>
      </w:r>
      <w:r w:rsidR="009E4B01">
        <w:t xml:space="preserve"> W celu skutecznego podjęcia działań następczych oraz przekazania informacji zwrotnej sygnalista podaje adres do kontaktu. Jeżeli w zgłoszeniu nie podano adresu do kontaktu ani nie jest możliwe ustalenie tego adresu na podstawie posiadanych danych, nie będzie realizowany obowiązek potwierdzania sygnaliście przyjęcia zgłoszenia oraz udzielania informacji zwrotnej w kolejnych etapach procedowania zgłoszenia.</w:t>
      </w:r>
    </w:p>
    <w:p w14:paraId="328FAEA5" w14:textId="77777777" w:rsidR="00E62F78" w:rsidRPr="00887BAF" w:rsidRDefault="009E4B01">
      <w:pPr>
        <w:spacing w:after="4" w:line="265" w:lineRule="auto"/>
        <w:ind w:left="399" w:right="424" w:hanging="10"/>
        <w:jc w:val="center"/>
        <w:rPr>
          <w:b/>
          <w:bCs/>
        </w:rPr>
      </w:pPr>
      <w:r w:rsidRPr="00887BAF">
        <w:rPr>
          <w:b/>
          <w:bCs/>
          <w:sz w:val="24"/>
        </w:rPr>
        <w:t>Rozdział V</w:t>
      </w:r>
    </w:p>
    <w:p w14:paraId="4D2BBE04" w14:textId="77777777" w:rsidR="00E62F78" w:rsidRPr="00887BAF" w:rsidRDefault="009E4B01">
      <w:pPr>
        <w:spacing w:after="4" w:line="265" w:lineRule="auto"/>
        <w:ind w:left="399" w:right="431" w:hanging="10"/>
        <w:jc w:val="center"/>
        <w:rPr>
          <w:b/>
          <w:bCs/>
          <w:sz w:val="24"/>
        </w:rPr>
      </w:pPr>
      <w:r w:rsidRPr="00887BAF">
        <w:rPr>
          <w:b/>
          <w:bCs/>
          <w:sz w:val="24"/>
        </w:rPr>
        <w:t>Rejestr zgłoszeń wewnętrznych</w:t>
      </w:r>
    </w:p>
    <w:p w14:paraId="6F2B296F" w14:textId="77777777" w:rsidR="00887BAF" w:rsidRDefault="00887BAF">
      <w:pPr>
        <w:spacing w:after="4" w:line="265" w:lineRule="auto"/>
        <w:ind w:left="399" w:right="431" w:hanging="10"/>
        <w:jc w:val="center"/>
      </w:pPr>
    </w:p>
    <w:p w14:paraId="222583A2" w14:textId="79D593C6" w:rsidR="00E62F78" w:rsidRDefault="000110EB">
      <w:pPr>
        <w:ind w:left="27" w:right="12"/>
      </w:pPr>
      <w:r w:rsidRPr="000110EB">
        <w:rPr>
          <w:b/>
          <w:bCs/>
        </w:rPr>
        <w:t>§</w:t>
      </w:r>
      <w:r w:rsidR="009E4B01" w:rsidRPr="000110EB">
        <w:rPr>
          <w:b/>
          <w:bCs/>
        </w:rPr>
        <w:t xml:space="preserve"> 18.</w:t>
      </w:r>
      <w:r w:rsidR="009E4B01">
        <w:t xml:space="preserve"> 1. Zgłoszenie wewnętrzne zawierające informacje o naruszeniu prawa dokonane przez sygnalistę, za pośrednictwem przeznaczonych do tego kanałów komunikacji w sposób określony w rozdziale IV podlega zarejestrowaniu w Rejestrze zgłoszeń wewnętrznych.</w:t>
      </w:r>
    </w:p>
    <w:p w14:paraId="1437B213" w14:textId="18E64342" w:rsidR="00E62F78" w:rsidRDefault="009E4B01">
      <w:pPr>
        <w:numPr>
          <w:ilvl w:val="0"/>
          <w:numId w:val="10"/>
        </w:numPr>
        <w:spacing w:after="344" w:line="237" w:lineRule="auto"/>
        <w:ind w:right="12"/>
      </w:pPr>
      <w:r>
        <w:t xml:space="preserve">Wpisów do Rejestru zgłoszeń wewnętrznych dokonują upoważnione osoby, o których mowa w </w:t>
      </w:r>
      <w:r w:rsidR="00D544BD">
        <w:t>§</w:t>
      </w:r>
      <w:r>
        <w:t xml:space="preserve"> 8 ust. I procedury. Rejestr ten przechowywany jest w pomieszczeniu służbowym zabezpieczonym przed dostępem osób postronnych w szafie zamykanej na klucz.</w:t>
      </w:r>
    </w:p>
    <w:p w14:paraId="37B73CAC" w14:textId="77777777" w:rsidR="00E62F78" w:rsidRDefault="009E4B01">
      <w:pPr>
        <w:numPr>
          <w:ilvl w:val="0"/>
          <w:numId w:val="10"/>
        </w:numPr>
        <w:ind w:right="12"/>
      </w:pPr>
      <w:r>
        <w:t>Rejestr zgłoszeń wewnętrznych obejmuje: numer zgłoszenia z przypisanym symbolem, przedmiot naruszenia prawa, dane osobowe sygnalisty oraz osoby, której dotyczy zgłoszenie — niezbędne do identyfikacji tych osób, adres do kontaktu sygnalisty, datę dokonania zgłoszenia, informację o podjętych działaniach następczych, datę zakończenia sprawy. Wzór Rejestru stanowi załącznik Nr 8 do procedury.</w:t>
      </w:r>
    </w:p>
    <w:p w14:paraId="0B9F6E0D" w14:textId="77777777" w:rsidR="00E62F78" w:rsidRDefault="009E4B01">
      <w:pPr>
        <w:numPr>
          <w:ilvl w:val="0"/>
          <w:numId w:val="10"/>
        </w:numPr>
        <w:spacing w:after="466"/>
        <w:ind w:right="12"/>
      </w:pPr>
      <w:r>
        <w:t>Rejestr zgłoszeń wewnętrznych prowadzony jest z zachowaniem zasad poufności, a dane osobowe oraz pozostałe informacje w rejestrze zgłoszeń są przechowywane przez okres 3 lat po zakończeniu roku kalendarzowego, w którym zakończono działania następcze lub po zakończeniu postępowań zainicjowanych tymi działaniami.</w:t>
      </w:r>
    </w:p>
    <w:p w14:paraId="7E4D9AD9" w14:textId="77777777" w:rsidR="00E62F78" w:rsidRPr="00887BAF" w:rsidRDefault="009E4B01">
      <w:pPr>
        <w:spacing w:after="4" w:line="265" w:lineRule="auto"/>
        <w:ind w:left="399" w:right="317" w:hanging="10"/>
        <w:jc w:val="center"/>
        <w:rPr>
          <w:b/>
          <w:bCs/>
        </w:rPr>
      </w:pPr>
      <w:r w:rsidRPr="00887BAF">
        <w:rPr>
          <w:b/>
          <w:bCs/>
          <w:sz w:val="24"/>
        </w:rPr>
        <w:lastRenderedPageBreak/>
        <w:t>Rozdział VI</w:t>
      </w:r>
    </w:p>
    <w:p w14:paraId="023A6488" w14:textId="77777777" w:rsidR="00E62F78" w:rsidRPr="00887BAF" w:rsidRDefault="009E4B01">
      <w:pPr>
        <w:spacing w:after="293" w:line="265" w:lineRule="auto"/>
        <w:ind w:left="399" w:right="310" w:hanging="10"/>
        <w:jc w:val="center"/>
        <w:rPr>
          <w:b/>
          <w:bCs/>
        </w:rPr>
      </w:pPr>
      <w:r w:rsidRPr="00887BAF">
        <w:rPr>
          <w:b/>
          <w:bCs/>
          <w:sz w:val="24"/>
        </w:rPr>
        <w:t>Wstępna weryfikacja zgłoszenia</w:t>
      </w:r>
    </w:p>
    <w:p w14:paraId="152F65E3" w14:textId="5705470B" w:rsidR="00E62F78" w:rsidRDefault="00D544BD">
      <w:pPr>
        <w:ind w:left="27" w:right="12"/>
      </w:pPr>
      <w:r w:rsidRPr="00D544BD">
        <w:rPr>
          <w:b/>
          <w:bCs/>
        </w:rPr>
        <w:t>§</w:t>
      </w:r>
      <w:r w:rsidRPr="00D544BD">
        <w:rPr>
          <w:b/>
          <w:bCs/>
        </w:rPr>
        <w:t xml:space="preserve"> </w:t>
      </w:r>
      <w:r w:rsidR="009E4B01" w:rsidRPr="00D544BD">
        <w:rPr>
          <w:b/>
          <w:bCs/>
        </w:rPr>
        <w:t>19.</w:t>
      </w:r>
      <w:r w:rsidR="009E4B01">
        <w:t xml:space="preserve"> 1. Wstępna weryfikacja zgłoszenia polega na ustaleniu, czy informacja zawarta w zgłoszeniu stanowi informację o naruszeniu prawa i czy zgłoszenie zostało dokonane przez osobę spełniającą wymogi określone w ustawie, a także czy nie zachodzą inne okoliczności wykluczające dalsze procedowanie zgłoszenia, o których mowa w ustawie i niniejszej procedurze.</w:t>
      </w:r>
    </w:p>
    <w:p w14:paraId="56647CF3" w14:textId="77777777" w:rsidR="00E62F78" w:rsidRDefault="009E4B01">
      <w:pPr>
        <w:numPr>
          <w:ilvl w:val="0"/>
          <w:numId w:val="11"/>
        </w:numPr>
        <w:ind w:right="12"/>
      </w:pPr>
      <w:r>
        <w:t>W przypadku stwierdzenia negatywnych przesłanek, o których mowa w ust l, działań następczych nie prowadzi się, o czym informuje się zgłaszającego. Przepisu tego nie stosuje się, gdy nie można ustalić adresu do kontaktu wnoszącego zgłoszenie.</w:t>
      </w:r>
    </w:p>
    <w:p w14:paraId="681A4BB2" w14:textId="77777777" w:rsidR="00E62F78" w:rsidRDefault="009E4B01">
      <w:pPr>
        <w:numPr>
          <w:ilvl w:val="0"/>
          <w:numId w:val="11"/>
        </w:numPr>
        <w:ind w:right="12"/>
      </w:pPr>
      <w:r>
        <w:t>W przypadku stwierdzenia w toku wstępnej weryfikacji pozytywnych przesłanek, o których mowa w ust. 1, podejmuje się działania następcze.</w:t>
      </w:r>
    </w:p>
    <w:p w14:paraId="53D6C833" w14:textId="77777777" w:rsidR="00E62F78" w:rsidRDefault="009E4B01">
      <w:pPr>
        <w:ind w:left="27" w:right="12"/>
      </w:pPr>
      <w:r>
        <w:rPr>
          <w:noProof/>
        </w:rPr>
        <w:drawing>
          <wp:inline distT="0" distB="0" distL="0" distR="0" wp14:anchorId="1B0A609C" wp14:editId="782911BE">
            <wp:extent cx="63736" cy="127422"/>
            <wp:effectExtent l="0" t="0" r="0" b="0"/>
            <wp:docPr id="35916" name="Picture 35916"/>
            <wp:cNvGraphicFramePr/>
            <a:graphic xmlns:a="http://schemas.openxmlformats.org/drawingml/2006/main">
              <a:graphicData uri="http://schemas.openxmlformats.org/drawingml/2006/picture">
                <pic:pic xmlns:pic="http://schemas.openxmlformats.org/drawingml/2006/picture">
                  <pic:nvPicPr>
                    <pic:cNvPr id="35916" name="Picture 35916"/>
                    <pic:cNvPicPr/>
                  </pic:nvPicPr>
                  <pic:blipFill>
                    <a:blip r:embed="rId49"/>
                    <a:stretch>
                      <a:fillRect/>
                    </a:stretch>
                  </pic:blipFill>
                  <pic:spPr>
                    <a:xfrm>
                      <a:off x="0" y="0"/>
                      <a:ext cx="63736" cy="127422"/>
                    </a:xfrm>
                    <a:prstGeom prst="rect">
                      <a:avLst/>
                    </a:prstGeom>
                  </pic:spPr>
                </pic:pic>
              </a:graphicData>
            </a:graphic>
          </wp:inline>
        </w:drawing>
      </w:r>
      <w:r>
        <w:t xml:space="preserve"> </w:t>
      </w:r>
      <w:r w:rsidRPr="00D544BD">
        <w:rPr>
          <w:b/>
          <w:bCs/>
        </w:rPr>
        <w:t>20.</w:t>
      </w:r>
      <w:r>
        <w:t xml:space="preserve"> I Komendant Powiatowy Policji w Parczewie, w terminie 7 dni od dnia wpływu do KPP zgłoszenia dokonanego za pośrednictwem kanałów komunikacji wskazanych w S 16 procedury, potwierdza sygnaliście przyjęcie zgłoszenia wewnętrznego - chyba, że sygnalista nie podał adresu do kontaktu, na który należy przekazać potwierdzenie.</w:t>
      </w:r>
    </w:p>
    <w:p w14:paraId="71CB32E0" w14:textId="77777777" w:rsidR="00E62F78" w:rsidRDefault="009E4B01">
      <w:pPr>
        <w:ind w:left="27" w:right="12"/>
      </w:pPr>
      <w:r>
        <w:t>2. W przypadku wystąpienia okoliczności, o których mowa w S 8 ust. 4 procedury, Komendant Powiatowy Policji w Parczewie, w terminie 7 dni od dnia wpływu do KPP zgłoszenia dokonanego za pośrednictwem kanału komunikacji wskazanego w S 16 procedury potwierdza sygnaliście przyjęcie zgłoszenia wewnętrznego - chyba, że sygnalista nie podał adresu do kontaktu, na który należy przekazać potwierdzenie.</w:t>
      </w:r>
    </w:p>
    <w:p w14:paraId="1B6BC03A" w14:textId="6D454954" w:rsidR="00E62F78" w:rsidRDefault="00D544BD" w:rsidP="00887BAF">
      <w:pPr>
        <w:spacing w:after="100" w:afterAutospacing="1"/>
        <w:ind w:left="27" w:right="12"/>
      </w:pPr>
      <w:r w:rsidRPr="00D544BD">
        <w:rPr>
          <w:b/>
          <w:bCs/>
        </w:rPr>
        <w:t>§</w:t>
      </w:r>
      <w:r w:rsidRPr="00D544BD">
        <w:rPr>
          <w:b/>
          <w:bCs/>
        </w:rPr>
        <w:t xml:space="preserve"> </w:t>
      </w:r>
      <w:r w:rsidR="009E4B01" w:rsidRPr="00D544BD">
        <w:rPr>
          <w:b/>
          <w:bCs/>
        </w:rPr>
        <w:t>21.</w:t>
      </w:r>
      <w:r w:rsidR="009E4B01">
        <w:t xml:space="preserve"> Przy czynnościach, o których mowa w S 20 realizuje się jednocześnie obowiązek informacyjny wynikający z art. 13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 obejmujący treści ujęte w klauzuli, o której mowa w S 14 procedury.</w:t>
      </w:r>
    </w:p>
    <w:p w14:paraId="28FA93E8" w14:textId="77777777" w:rsidR="00D544BD" w:rsidRDefault="00D544BD" w:rsidP="00887BAF">
      <w:pPr>
        <w:spacing w:after="100" w:afterAutospacing="1"/>
        <w:ind w:left="27" w:right="12"/>
      </w:pPr>
    </w:p>
    <w:p w14:paraId="0FBA267F" w14:textId="77777777" w:rsidR="00E62F78" w:rsidRPr="00887BAF" w:rsidRDefault="009E4B01" w:rsidP="00887BAF">
      <w:pPr>
        <w:spacing w:after="100" w:afterAutospacing="1" w:line="240" w:lineRule="auto"/>
        <w:ind w:left="402" w:right="453" w:hanging="11"/>
        <w:jc w:val="center"/>
        <w:rPr>
          <w:b/>
          <w:bCs/>
        </w:rPr>
      </w:pPr>
      <w:r>
        <w:rPr>
          <w:noProof/>
        </w:rPr>
        <w:drawing>
          <wp:inline distT="0" distB="0" distL="0" distR="0" wp14:anchorId="5A9A9464" wp14:editId="773BAF98">
            <wp:extent cx="4572" cy="4572"/>
            <wp:effectExtent l="0" t="0" r="0" b="0"/>
            <wp:docPr id="38649" name="Picture 38649"/>
            <wp:cNvGraphicFramePr/>
            <a:graphic xmlns:a="http://schemas.openxmlformats.org/drawingml/2006/main">
              <a:graphicData uri="http://schemas.openxmlformats.org/drawingml/2006/picture">
                <pic:pic xmlns:pic="http://schemas.openxmlformats.org/drawingml/2006/picture">
                  <pic:nvPicPr>
                    <pic:cNvPr id="38649" name="Picture 38649"/>
                    <pic:cNvPicPr/>
                  </pic:nvPicPr>
                  <pic:blipFill>
                    <a:blip r:embed="rId21"/>
                    <a:stretch>
                      <a:fillRect/>
                    </a:stretch>
                  </pic:blipFill>
                  <pic:spPr>
                    <a:xfrm>
                      <a:off x="0" y="0"/>
                      <a:ext cx="4572" cy="4572"/>
                    </a:xfrm>
                    <a:prstGeom prst="rect">
                      <a:avLst/>
                    </a:prstGeom>
                  </pic:spPr>
                </pic:pic>
              </a:graphicData>
            </a:graphic>
          </wp:inline>
        </w:drawing>
      </w:r>
      <w:r w:rsidRPr="00887BAF">
        <w:rPr>
          <w:b/>
          <w:bCs/>
          <w:sz w:val="24"/>
        </w:rPr>
        <w:t>Rozdział VII</w:t>
      </w:r>
    </w:p>
    <w:p w14:paraId="73639D2A" w14:textId="77777777" w:rsidR="00E62F78" w:rsidRPr="00887BAF" w:rsidRDefault="009E4B01" w:rsidP="00887BAF">
      <w:pPr>
        <w:spacing w:after="100" w:afterAutospacing="1" w:line="240" w:lineRule="auto"/>
        <w:ind w:left="402" w:right="417" w:hanging="11"/>
        <w:jc w:val="center"/>
        <w:rPr>
          <w:b/>
          <w:bCs/>
        </w:rPr>
      </w:pPr>
      <w:r w:rsidRPr="00887BAF">
        <w:rPr>
          <w:b/>
          <w:bCs/>
          <w:sz w:val="24"/>
        </w:rPr>
        <w:t>Działania następcze</w:t>
      </w:r>
    </w:p>
    <w:p w14:paraId="4F915BF4" w14:textId="77777777" w:rsidR="00E62F78" w:rsidRDefault="009E4B01">
      <w:pPr>
        <w:spacing w:after="272"/>
        <w:ind w:left="27" w:right="12"/>
      </w:pPr>
      <w:r>
        <w:rPr>
          <w:noProof/>
        </w:rPr>
        <w:drawing>
          <wp:inline distT="0" distB="0" distL="0" distR="0" wp14:anchorId="47CC504E" wp14:editId="0431A45F">
            <wp:extent cx="59434" cy="128015"/>
            <wp:effectExtent l="0" t="0" r="0" b="0"/>
            <wp:docPr id="38650" name="Picture 38650"/>
            <wp:cNvGraphicFramePr/>
            <a:graphic xmlns:a="http://schemas.openxmlformats.org/drawingml/2006/main">
              <a:graphicData uri="http://schemas.openxmlformats.org/drawingml/2006/picture">
                <pic:pic xmlns:pic="http://schemas.openxmlformats.org/drawingml/2006/picture">
                  <pic:nvPicPr>
                    <pic:cNvPr id="38650" name="Picture 38650"/>
                    <pic:cNvPicPr/>
                  </pic:nvPicPr>
                  <pic:blipFill>
                    <a:blip r:embed="rId50"/>
                    <a:stretch>
                      <a:fillRect/>
                    </a:stretch>
                  </pic:blipFill>
                  <pic:spPr>
                    <a:xfrm>
                      <a:off x="0" y="0"/>
                      <a:ext cx="59434" cy="128015"/>
                    </a:xfrm>
                    <a:prstGeom prst="rect">
                      <a:avLst/>
                    </a:prstGeom>
                  </pic:spPr>
                </pic:pic>
              </a:graphicData>
            </a:graphic>
          </wp:inline>
        </w:drawing>
      </w:r>
      <w:r>
        <w:t xml:space="preserve"> </w:t>
      </w:r>
      <w:r w:rsidRPr="00D544BD">
        <w:rPr>
          <w:b/>
          <w:bCs/>
        </w:rPr>
        <w:t>22.</w:t>
      </w:r>
      <w:r>
        <w:t xml:space="preserve"> I Zasadniczym celem działań następczych jest weryfikacja prawdziwości informacji zawartych w zgłoszeniu wewnętrznym - polegająca na uprawdopodobnieniu zgłoszenia oraz przeciwdziałanie </w:t>
      </w:r>
      <w:r>
        <w:rPr>
          <w:noProof/>
        </w:rPr>
        <w:drawing>
          <wp:inline distT="0" distB="0" distL="0" distR="0" wp14:anchorId="7F7B706D" wp14:editId="3D951456">
            <wp:extent cx="4573" cy="4572"/>
            <wp:effectExtent l="0" t="0" r="0" b="0"/>
            <wp:docPr id="38651" name="Picture 38651"/>
            <wp:cNvGraphicFramePr/>
            <a:graphic xmlns:a="http://schemas.openxmlformats.org/drawingml/2006/main">
              <a:graphicData uri="http://schemas.openxmlformats.org/drawingml/2006/picture">
                <pic:pic xmlns:pic="http://schemas.openxmlformats.org/drawingml/2006/picture">
                  <pic:nvPicPr>
                    <pic:cNvPr id="38651" name="Picture 38651"/>
                    <pic:cNvPicPr/>
                  </pic:nvPicPr>
                  <pic:blipFill>
                    <a:blip r:embed="rId22"/>
                    <a:stretch>
                      <a:fillRect/>
                    </a:stretch>
                  </pic:blipFill>
                  <pic:spPr>
                    <a:xfrm>
                      <a:off x="0" y="0"/>
                      <a:ext cx="4573" cy="4572"/>
                    </a:xfrm>
                    <a:prstGeom prst="rect">
                      <a:avLst/>
                    </a:prstGeom>
                  </pic:spPr>
                </pic:pic>
              </a:graphicData>
            </a:graphic>
          </wp:inline>
        </w:drawing>
      </w:r>
      <w:r>
        <w:t>nieprawidłowościom, o których mowa w zgłoszeniu wewnętrznym — poprzez podjęcie działań zaradczych przed wystąpieniem skutków naruszenia prawa lub ich maksymalne zminimalizowanie po ich wystąpieniu.</w:t>
      </w:r>
    </w:p>
    <w:p w14:paraId="168177AF" w14:textId="77777777" w:rsidR="00E62F78" w:rsidRDefault="009E4B01">
      <w:pPr>
        <w:numPr>
          <w:ilvl w:val="0"/>
          <w:numId w:val="12"/>
        </w:numPr>
        <w:ind w:right="12"/>
      </w:pPr>
      <w:r>
        <w:t>Działania następcze realizowane są w szczególności w formie czynności weryfikacyjnych zmierzających do realizacji celów działania następczego.</w:t>
      </w:r>
    </w:p>
    <w:p w14:paraId="7FD93875" w14:textId="77777777" w:rsidR="00E62F78" w:rsidRDefault="009E4B01">
      <w:pPr>
        <w:numPr>
          <w:ilvl w:val="0"/>
          <w:numId w:val="12"/>
        </w:numPr>
        <w:spacing w:after="0"/>
        <w:ind w:right="12"/>
      </w:pPr>
      <w:r>
        <w:t>W ramach działań następczych istnieje m.in. możliwość:</w:t>
      </w:r>
    </w:p>
    <w:p w14:paraId="4B57D012" w14:textId="77777777" w:rsidR="00E62F78" w:rsidRDefault="009E4B01">
      <w:pPr>
        <w:numPr>
          <w:ilvl w:val="1"/>
          <w:numId w:val="12"/>
        </w:numPr>
        <w:spacing w:after="21"/>
        <w:ind w:left="734" w:right="12" w:hanging="281"/>
      </w:pPr>
      <w:r>
        <w:t>zwracania się o zajęcie stanowiska do osoby, której dotyczy zgłoszenie — z zachowaniem zasad poufności tożsamości sygnalisty;</w:t>
      </w:r>
    </w:p>
    <w:p w14:paraId="02D62E37" w14:textId="77777777" w:rsidR="00E62F78" w:rsidRDefault="009E4B01">
      <w:pPr>
        <w:numPr>
          <w:ilvl w:val="1"/>
          <w:numId w:val="12"/>
        </w:numPr>
        <w:spacing w:after="0"/>
        <w:ind w:left="734" w:right="12" w:hanging="281"/>
      </w:pPr>
      <w:r>
        <w:lastRenderedPageBreak/>
        <w:t>odbierania wyjaśnień od osób dysponujących wiedzą w przedmiocie badanego naruszenia, w celu zgromadzenia dodatkowych informacji;</w:t>
      </w:r>
    </w:p>
    <w:p w14:paraId="6DB7A821" w14:textId="77777777" w:rsidR="00E62F78" w:rsidRDefault="009E4B01">
      <w:pPr>
        <w:numPr>
          <w:ilvl w:val="1"/>
          <w:numId w:val="12"/>
        </w:numPr>
        <w:spacing w:after="9"/>
        <w:ind w:left="734" w:right="12" w:hanging="281"/>
      </w:pPr>
      <w:r>
        <w:t xml:space="preserve">pozyskiwania kopii dokumentów dot. badanego naruszenia — z poszanowaniem przepisów </w:t>
      </w:r>
      <w:r>
        <w:rPr>
          <w:noProof/>
        </w:rPr>
        <w:drawing>
          <wp:inline distT="0" distB="0" distL="0" distR="0" wp14:anchorId="1B3A0222" wp14:editId="1B70927E">
            <wp:extent cx="18288" cy="27432"/>
            <wp:effectExtent l="0" t="0" r="0" b="0"/>
            <wp:docPr id="115336" name="Picture 115336"/>
            <wp:cNvGraphicFramePr/>
            <a:graphic xmlns:a="http://schemas.openxmlformats.org/drawingml/2006/main">
              <a:graphicData uri="http://schemas.openxmlformats.org/drawingml/2006/picture">
                <pic:pic xmlns:pic="http://schemas.openxmlformats.org/drawingml/2006/picture">
                  <pic:nvPicPr>
                    <pic:cNvPr id="115336" name="Picture 115336"/>
                    <pic:cNvPicPr/>
                  </pic:nvPicPr>
                  <pic:blipFill>
                    <a:blip r:embed="rId51"/>
                    <a:stretch>
                      <a:fillRect/>
                    </a:stretch>
                  </pic:blipFill>
                  <pic:spPr>
                    <a:xfrm>
                      <a:off x="0" y="0"/>
                      <a:ext cx="18288" cy="27432"/>
                    </a:xfrm>
                    <a:prstGeom prst="rect">
                      <a:avLst/>
                    </a:prstGeom>
                  </pic:spPr>
                </pic:pic>
              </a:graphicData>
            </a:graphic>
          </wp:inline>
        </w:drawing>
      </w:r>
      <w:r>
        <w:t xml:space="preserve">prawa regulujących kwestię dostępu do danej dokumentacji procedowanej w określonym </w:t>
      </w:r>
      <w:r>
        <w:rPr>
          <w:noProof/>
        </w:rPr>
        <w:drawing>
          <wp:inline distT="0" distB="0" distL="0" distR="0" wp14:anchorId="48B0B1D5" wp14:editId="3DA30BD9">
            <wp:extent cx="9144" cy="18288"/>
            <wp:effectExtent l="0" t="0" r="0" b="0"/>
            <wp:docPr id="115338" name="Picture 115338"/>
            <wp:cNvGraphicFramePr/>
            <a:graphic xmlns:a="http://schemas.openxmlformats.org/drawingml/2006/main">
              <a:graphicData uri="http://schemas.openxmlformats.org/drawingml/2006/picture">
                <pic:pic xmlns:pic="http://schemas.openxmlformats.org/drawingml/2006/picture">
                  <pic:nvPicPr>
                    <pic:cNvPr id="115338" name="Picture 115338"/>
                    <pic:cNvPicPr/>
                  </pic:nvPicPr>
                  <pic:blipFill>
                    <a:blip r:embed="rId52"/>
                    <a:stretch>
                      <a:fillRect/>
                    </a:stretch>
                  </pic:blipFill>
                  <pic:spPr>
                    <a:xfrm>
                      <a:off x="0" y="0"/>
                      <a:ext cx="9144" cy="18288"/>
                    </a:xfrm>
                    <a:prstGeom prst="rect">
                      <a:avLst/>
                    </a:prstGeom>
                  </pic:spPr>
                </pic:pic>
              </a:graphicData>
            </a:graphic>
          </wp:inline>
        </w:drawing>
      </w:r>
      <w:r>
        <w:t>trybie postępowania;</w:t>
      </w:r>
    </w:p>
    <w:p w14:paraId="39B9E404" w14:textId="77777777" w:rsidR="00E62F78" w:rsidRDefault="009E4B01">
      <w:pPr>
        <w:spacing w:after="322"/>
        <w:ind w:left="726" w:right="12" w:hanging="295"/>
      </w:pPr>
      <w:r>
        <w:rPr>
          <w:noProof/>
        </w:rPr>
        <w:drawing>
          <wp:inline distT="0" distB="0" distL="0" distR="0" wp14:anchorId="330A6B02" wp14:editId="31B80A23">
            <wp:extent cx="4572" cy="27432"/>
            <wp:effectExtent l="0" t="0" r="0" b="0"/>
            <wp:docPr id="115340" name="Picture 115340"/>
            <wp:cNvGraphicFramePr/>
            <a:graphic xmlns:a="http://schemas.openxmlformats.org/drawingml/2006/main">
              <a:graphicData uri="http://schemas.openxmlformats.org/drawingml/2006/picture">
                <pic:pic xmlns:pic="http://schemas.openxmlformats.org/drawingml/2006/picture">
                  <pic:nvPicPr>
                    <pic:cNvPr id="115340" name="Picture 115340"/>
                    <pic:cNvPicPr/>
                  </pic:nvPicPr>
                  <pic:blipFill>
                    <a:blip r:embed="rId53"/>
                    <a:stretch>
                      <a:fillRect/>
                    </a:stretch>
                  </pic:blipFill>
                  <pic:spPr>
                    <a:xfrm>
                      <a:off x="0" y="0"/>
                      <a:ext cx="4572" cy="27432"/>
                    </a:xfrm>
                    <a:prstGeom prst="rect">
                      <a:avLst/>
                    </a:prstGeom>
                  </pic:spPr>
                </pic:pic>
              </a:graphicData>
            </a:graphic>
          </wp:inline>
        </w:drawing>
      </w:r>
      <w:r>
        <w:t>4) występowania do sygnalisty/osoby pomagającej w dokonaniu zgłoszenia, z wykorzystaniem adresu do kontaktu, o wyjaśnienia lub dodatkowe informacje, jakie mogą być w jego posiadaniu — zwłaszcza, jeśli treści zawarte w danym zgłoszeniu nie pozwalają w pełni na realizację celów działań następczych. Jeżeli sygnalista sprzeciwia się przesłaniu żądanych wyjaśnień lub dodatkowych informacji lub ich przesłanie może zagrozić ochronie poufności tożsamości sygnalisty, odstępuje się od żądania wyjaśnień lub dodatkowych informacji.</w:t>
      </w:r>
    </w:p>
    <w:p w14:paraId="2B6D38C2" w14:textId="77777777" w:rsidR="00E62F78" w:rsidRDefault="009E4B01">
      <w:pPr>
        <w:numPr>
          <w:ilvl w:val="0"/>
          <w:numId w:val="12"/>
        </w:numPr>
        <w:ind w:right="12"/>
      </w:pPr>
      <w:r>
        <w:t>Przy czynnościach względem osób dysponujących wiedzą w przedmiocie badanego naruszenia, których dane zostały pozyskane w związku ze zgłoszeniem naruszenia, realizuje się jednocześnie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 obejmujący treści ujęte w klauzuli, o której mowa w S 15 procedury.</w:t>
      </w:r>
    </w:p>
    <w:p w14:paraId="18273303" w14:textId="77777777" w:rsidR="00E62F78" w:rsidRDefault="009E4B01">
      <w:pPr>
        <w:numPr>
          <w:ilvl w:val="0"/>
          <w:numId w:val="12"/>
        </w:numPr>
        <w:ind w:right="12"/>
      </w:pPr>
      <w:r>
        <w:t>W toku realizacji działań następczych, wszystkie osoby je realizujące, mają obowiązek podejmowania czynności, z zachowaniem należytej staranności, a także obowiązek zapewnienia ochrony poufności tożsamości sygnalisty.</w:t>
      </w:r>
    </w:p>
    <w:p w14:paraId="32DCA6F9" w14:textId="77777777" w:rsidR="00E62F78" w:rsidRDefault="009E4B01">
      <w:pPr>
        <w:numPr>
          <w:ilvl w:val="0"/>
          <w:numId w:val="12"/>
        </w:numPr>
        <w:ind w:right="12"/>
      </w:pPr>
      <w:r>
        <w:t xml:space="preserve">Komendant Powiatowy Policji w Parczewie, przekazuje sygnaliście informację zwrotną na temat planowanych lub podjętych działań następczych i powodów takich działań w terminie nieprzekraczającym 3 miesięcy od potwierdzenia przyjęcia zgłoszenia wewnętrznego, lub </w:t>
      </w:r>
      <w:r>
        <w:rPr>
          <w:noProof/>
        </w:rPr>
        <w:drawing>
          <wp:inline distT="0" distB="0" distL="0" distR="0" wp14:anchorId="7C69B575" wp14:editId="7E63340C">
            <wp:extent cx="96008" cy="18287"/>
            <wp:effectExtent l="0" t="0" r="0" b="0"/>
            <wp:docPr id="115342" name="Picture 115342"/>
            <wp:cNvGraphicFramePr/>
            <a:graphic xmlns:a="http://schemas.openxmlformats.org/drawingml/2006/main">
              <a:graphicData uri="http://schemas.openxmlformats.org/drawingml/2006/picture">
                <pic:pic xmlns:pic="http://schemas.openxmlformats.org/drawingml/2006/picture">
                  <pic:nvPicPr>
                    <pic:cNvPr id="115342" name="Picture 115342"/>
                    <pic:cNvPicPr/>
                  </pic:nvPicPr>
                  <pic:blipFill>
                    <a:blip r:embed="rId54"/>
                    <a:stretch>
                      <a:fillRect/>
                    </a:stretch>
                  </pic:blipFill>
                  <pic:spPr>
                    <a:xfrm>
                      <a:off x="0" y="0"/>
                      <a:ext cx="96008" cy="18287"/>
                    </a:xfrm>
                    <a:prstGeom prst="rect">
                      <a:avLst/>
                    </a:prstGeom>
                  </pic:spPr>
                </pic:pic>
              </a:graphicData>
            </a:graphic>
          </wp:inline>
        </w:drawing>
      </w:r>
      <w:r>
        <w:t>w przypadku nieprzekazania potwierdzenia, o którym mowa w S 20 procedury - 3 miesięcy od upływu 7 dni od dnia dokonania zgłoszenia wewnętrznego, chyba że zgłaszający nie podał adresu do kontaktu, na który należy przekazać informację zwrotną. Okoliczność przekazania informacji zwrotnej w wymienionym terminie, nie jest równoznaczna z ostatecznym zakończeniem działań następczych.</w:t>
      </w:r>
    </w:p>
    <w:p w14:paraId="55FE70BA" w14:textId="0990B8C5" w:rsidR="00E62F78" w:rsidRDefault="009E4B01">
      <w:pPr>
        <w:numPr>
          <w:ilvl w:val="0"/>
          <w:numId w:val="12"/>
        </w:numPr>
        <w:spacing w:after="562"/>
        <w:ind w:right="12"/>
      </w:pPr>
      <w:r>
        <w:t xml:space="preserve">Zakończenie działań następczych dokumentuje się sprawozdaniem przedkładanym do zatwierdzenia Komendantowi Powiatowemu Policji w Parczewie, zawierającym informacje o: </w:t>
      </w:r>
      <w:r>
        <w:rPr>
          <w:noProof/>
        </w:rPr>
        <w:drawing>
          <wp:inline distT="0" distB="0" distL="0" distR="0" wp14:anchorId="3ED0BBF4" wp14:editId="68C74266">
            <wp:extent cx="109724" cy="22860"/>
            <wp:effectExtent l="0" t="0" r="0" b="0"/>
            <wp:docPr id="115346" name="Picture 115346"/>
            <wp:cNvGraphicFramePr/>
            <a:graphic xmlns:a="http://schemas.openxmlformats.org/drawingml/2006/main">
              <a:graphicData uri="http://schemas.openxmlformats.org/drawingml/2006/picture">
                <pic:pic xmlns:pic="http://schemas.openxmlformats.org/drawingml/2006/picture">
                  <pic:nvPicPr>
                    <pic:cNvPr id="115346" name="Picture 115346"/>
                    <pic:cNvPicPr/>
                  </pic:nvPicPr>
                  <pic:blipFill>
                    <a:blip r:embed="rId55"/>
                    <a:stretch>
                      <a:fillRect/>
                    </a:stretch>
                  </pic:blipFill>
                  <pic:spPr>
                    <a:xfrm>
                      <a:off x="0" y="0"/>
                      <a:ext cx="109724" cy="22860"/>
                    </a:xfrm>
                    <a:prstGeom prst="rect">
                      <a:avLst/>
                    </a:prstGeom>
                  </pic:spPr>
                </pic:pic>
              </a:graphicData>
            </a:graphic>
          </wp:inline>
        </w:drawing>
      </w:r>
      <w:r>
        <w:t xml:space="preserve"> przebiegu realizowanych czynności, </w:t>
      </w:r>
      <w:r>
        <w:rPr>
          <w:noProof/>
        </w:rPr>
        <w:drawing>
          <wp:inline distT="0" distB="0" distL="0" distR="0" wp14:anchorId="3F4B3D30" wp14:editId="44773720">
            <wp:extent cx="82293" cy="22860"/>
            <wp:effectExtent l="0" t="0" r="0" b="0"/>
            <wp:docPr id="40745" name="Picture 40745"/>
            <wp:cNvGraphicFramePr/>
            <a:graphic xmlns:a="http://schemas.openxmlformats.org/drawingml/2006/main">
              <a:graphicData uri="http://schemas.openxmlformats.org/drawingml/2006/picture">
                <pic:pic xmlns:pic="http://schemas.openxmlformats.org/drawingml/2006/picture">
                  <pic:nvPicPr>
                    <pic:cNvPr id="40745" name="Picture 40745"/>
                    <pic:cNvPicPr/>
                  </pic:nvPicPr>
                  <pic:blipFill>
                    <a:blip r:embed="rId56"/>
                    <a:stretch>
                      <a:fillRect/>
                    </a:stretch>
                  </pic:blipFill>
                  <pic:spPr>
                    <a:xfrm>
                      <a:off x="0" y="0"/>
                      <a:ext cx="82293" cy="22860"/>
                    </a:xfrm>
                    <a:prstGeom prst="rect">
                      <a:avLst/>
                    </a:prstGeom>
                  </pic:spPr>
                </pic:pic>
              </a:graphicData>
            </a:graphic>
          </wp:inline>
        </w:drawing>
      </w:r>
      <w:r>
        <w:t xml:space="preserve"> realizacji celów działania następczego, </w:t>
      </w:r>
      <w:r>
        <w:rPr>
          <w:noProof/>
        </w:rPr>
        <w:drawing>
          <wp:inline distT="0" distB="0" distL="0" distR="0" wp14:anchorId="2C8A948D" wp14:editId="5B71BB77">
            <wp:extent cx="109724" cy="32004"/>
            <wp:effectExtent l="0" t="0" r="0" b="0"/>
            <wp:docPr id="115348" name="Picture 115348"/>
            <wp:cNvGraphicFramePr/>
            <a:graphic xmlns:a="http://schemas.openxmlformats.org/drawingml/2006/main">
              <a:graphicData uri="http://schemas.openxmlformats.org/drawingml/2006/picture">
                <pic:pic xmlns:pic="http://schemas.openxmlformats.org/drawingml/2006/picture">
                  <pic:nvPicPr>
                    <pic:cNvPr id="115348" name="Picture 115348"/>
                    <pic:cNvPicPr/>
                  </pic:nvPicPr>
                  <pic:blipFill>
                    <a:blip r:embed="rId57"/>
                    <a:stretch>
                      <a:fillRect/>
                    </a:stretch>
                  </pic:blipFill>
                  <pic:spPr>
                    <a:xfrm>
                      <a:off x="0" y="0"/>
                      <a:ext cx="109724" cy="32004"/>
                    </a:xfrm>
                    <a:prstGeom prst="rect">
                      <a:avLst/>
                    </a:prstGeom>
                  </pic:spPr>
                </pic:pic>
              </a:graphicData>
            </a:graphic>
          </wp:inline>
        </w:drawing>
      </w:r>
      <w:r>
        <w:t xml:space="preserve">rekomendacjach: w zakresie wskazania środków naprawczych (autokorekty) możliwych </w:t>
      </w:r>
      <w:r>
        <w:rPr>
          <w:noProof/>
        </w:rPr>
        <w:drawing>
          <wp:inline distT="0" distB="0" distL="0" distR="0" wp14:anchorId="3531A0B1" wp14:editId="4BEE85AF">
            <wp:extent cx="4572" cy="4572"/>
            <wp:effectExtent l="0" t="0" r="0" b="0"/>
            <wp:docPr id="40748" name="Picture 40748"/>
            <wp:cNvGraphicFramePr/>
            <a:graphic xmlns:a="http://schemas.openxmlformats.org/drawingml/2006/main">
              <a:graphicData uri="http://schemas.openxmlformats.org/drawingml/2006/picture">
                <pic:pic xmlns:pic="http://schemas.openxmlformats.org/drawingml/2006/picture">
                  <pic:nvPicPr>
                    <pic:cNvPr id="40748" name="Picture 40748"/>
                    <pic:cNvPicPr/>
                  </pic:nvPicPr>
                  <pic:blipFill>
                    <a:blip r:embed="rId27"/>
                    <a:stretch>
                      <a:fillRect/>
                    </a:stretch>
                  </pic:blipFill>
                  <pic:spPr>
                    <a:xfrm>
                      <a:off x="0" y="0"/>
                      <a:ext cx="4572" cy="4572"/>
                    </a:xfrm>
                    <a:prstGeom prst="rect">
                      <a:avLst/>
                    </a:prstGeom>
                  </pic:spPr>
                </pic:pic>
              </a:graphicData>
            </a:graphic>
          </wp:inline>
        </w:drawing>
      </w:r>
      <w:r>
        <w:t xml:space="preserve">do wdrożenia w KPP lub dyscyplinujących w stosunku do osoby, która dokonała naruszenia prawa, jak również w zakresie dalszego nadania biegu sprawie m.in. poprzez wskazanie, że </w:t>
      </w:r>
      <w:r>
        <w:rPr>
          <w:noProof/>
        </w:rPr>
        <w:drawing>
          <wp:inline distT="0" distB="0" distL="0" distR="0" wp14:anchorId="188B6D2F" wp14:editId="37E8590D">
            <wp:extent cx="4572" cy="4572"/>
            <wp:effectExtent l="0" t="0" r="0" b="0"/>
            <wp:docPr id="40749" name="Picture 40749"/>
            <wp:cNvGraphicFramePr/>
            <a:graphic xmlns:a="http://schemas.openxmlformats.org/drawingml/2006/main">
              <a:graphicData uri="http://schemas.openxmlformats.org/drawingml/2006/picture">
                <pic:pic xmlns:pic="http://schemas.openxmlformats.org/drawingml/2006/picture">
                  <pic:nvPicPr>
                    <pic:cNvPr id="40749" name="Picture 40749"/>
                    <pic:cNvPicPr/>
                  </pic:nvPicPr>
                  <pic:blipFill>
                    <a:blip r:embed="rId11"/>
                    <a:stretch>
                      <a:fillRect/>
                    </a:stretch>
                  </pic:blipFill>
                  <pic:spPr>
                    <a:xfrm>
                      <a:off x="0" y="0"/>
                      <a:ext cx="4572" cy="4572"/>
                    </a:xfrm>
                    <a:prstGeom prst="rect">
                      <a:avLst/>
                    </a:prstGeom>
                  </pic:spPr>
                </pic:pic>
              </a:graphicData>
            </a:graphic>
          </wp:inline>
        </w:drawing>
      </w:r>
      <w:r>
        <w:t xml:space="preserve">wskutek działań następczych stwierdzono, iż informacja objęta zgłoszeniem winna być procedowana w trybie postępowania prawnego toczącego się na podstawie przepisów prawa powszechnie obowiązującego, w szczególności postępowania karnego, cywilnego, administracyjnego, dyscyplinarnego lub w oparciu o przepisy odnoszące się do naruszenia </w:t>
      </w:r>
      <w:r>
        <w:rPr>
          <w:noProof/>
        </w:rPr>
        <w:drawing>
          <wp:inline distT="0" distB="0" distL="0" distR="0" wp14:anchorId="67AD0B4E" wp14:editId="7497A964">
            <wp:extent cx="4572" cy="4572"/>
            <wp:effectExtent l="0" t="0" r="0" b="0"/>
            <wp:docPr id="40750" name="Picture 40750"/>
            <wp:cNvGraphicFramePr/>
            <a:graphic xmlns:a="http://schemas.openxmlformats.org/drawingml/2006/main">
              <a:graphicData uri="http://schemas.openxmlformats.org/drawingml/2006/picture">
                <pic:pic xmlns:pic="http://schemas.openxmlformats.org/drawingml/2006/picture">
                  <pic:nvPicPr>
                    <pic:cNvPr id="40750" name="Picture 40750"/>
                    <pic:cNvPicPr/>
                  </pic:nvPicPr>
                  <pic:blipFill>
                    <a:blip r:embed="rId11"/>
                    <a:stretch>
                      <a:fillRect/>
                    </a:stretch>
                  </pic:blipFill>
                  <pic:spPr>
                    <a:xfrm>
                      <a:off x="0" y="0"/>
                      <a:ext cx="4572" cy="4572"/>
                    </a:xfrm>
                    <a:prstGeom prst="rect">
                      <a:avLst/>
                    </a:prstGeom>
                  </pic:spPr>
                </pic:pic>
              </a:graphicData>
            </a:graphic>
          </wp:inline>
        </w:drawing>
      </w:r>
      <w:r>
        <w:t xml:space="preserve">dyscypliny finansów publicznych, albo postępowanie toczące się na podstawie regulacji wewnętrznych wydanych w celu wykonania przepisów prawa powszechnie obowiązującego, w szczególności antymobbingowych, </w:t>
      </w:r>
      <w:r w:rsidR="00D544BD">
        <w:rPr>
          <w:noProof/>
        </w:rPr>
        <w:t xml:space="preserve"> </w:t>
      </w:r>
      <w:r>
        <w:t>wskazaniu czy w toku działań następczych ujawniono okoliczności podlegające odpowiedzialności karnej uregulowanej w Rozdziale 6 ustawy.</w:t>
      </w:r>
    </w:p>
    <w:p w14:paraId="6A0F5334" w14:textId="77777777" w:rsidR="00887BAF" w:rsidRDefault="00887BAF" w:rsidP="00887BAF">
      <w:pPr>
        <w:spacing w:after="562"/>
        <w:ind w:right="12"/>
      </w:pPr>
    </w:p>
    <w:p w14:paraId="07FE97B3" w14:textId="77777777" w:rsidR="00887BAF" w:rsidRDefault="00887BAF" w:rsidP="00887BAF">
      <w:pPr>
        <w:spacing w:after="562"/>
        <w:ind w:right="12"/>
      </w:pPr>
    </w:p>
    <w:p w14:paraId="1D377A58" w14:textId="14C1F786" w:rsidR="00E62F78" w:rsidRPr="00887BAF" w:rsidRDefault="009E4B01">
      <w:pPr>
        <w:spacing w:after="4" w:line="265" w:lineRule="auto"/>
        <w:ind w:left="399" w:right="431" w:hanging="10"/>
        <w:jc w:val="center"/>
        <w:rPr>
          <w:b/>
          <w:bCs/>
        </w:rPr>
      </w:pPr>
      <w:r w:rsidRPr="00887BAF">
        <w:rPr>
          <w:b/>
          <w:bCs/>
          <w:sz w:val="24"/>
        </w:rPr>
        <w:lastRenderedPageBreak/>
        <w:t>Rozdział VII</w:t>
      </w:r>
    </w:p>
    <w:p w14:paraId="745D5596" w14:textId="77777777" w:rsidR="00E62F78" w:rsidRPr="00887BAF" w:rsidRDefault="009E4B01">
      <w:pPr>
        <w:spacing w:after="4" w:line="265" w:lineRule="auto"/>
        <w:ind w:left="399" w:right="438" w:hanging="10"/>
        <w:jc w:val="center"/>
        <w:rPr>
          <w:b/>
          <w:bCs/>
        </w:rPr>
      </w:pPr>
      <w:r w:rsidRPr="00887BAF">
        <w:rPr>
          <w:b/>
          <w:bCs/>
          <w:sz w:val="24"/>
        </w:rPr>
        <w:t>Zakaz działań odwetowych</w:t>
      </w:r>
    </w:p>
    <w:p w14:paraId="3BA9509B" w14:textId="77777777" w:rsidR="00E62F78" w:rsidRPr="00D544BD" w:rsidRDefault="00E62F78">
      <w:pPr>
        <w:rPr>
          <w:b/>
          <w:bCs/>
        </w:rPr>
        <w:sectPr w:rsidR="00E62F78" w:rsidRPr="00D544BD">
          <w:headerReference w:type="even" r:id="rId58"/>
          <w:headerReference w:type="default" r:id="rId59"/>
          <w:footerReference w:type="even" r:id="rId60"/>
          <w:footerReference w:type="default" r:id="rId61"/>
          <w:headerReference w:type="first" r:id="rId62"/>
          <w:footerReference w:type="first" r:id="rId63"/>
          <w:pgSz w:w="11880" w:h="16898"/>
          <w:pgMar w:top="1151" w:right="1283" w:bottom="547" w:left="1419" w:header="708" w:footer="708" w:gutter="0"/>
          <w:cols w:space="708"/>
          <w:titlePg/>
        </w:sectPr>
      </w:pPr>
    </w:p>
    <w:p w14:paraId="6986208D" w14:textId="1D0F1EAC" w:rsidR="00E62F78" w:rsidRDefault="00D544BD">
      <w:pPr>
        <w:spacing w:after="582"/>
        <w:ind w:left="27" w:right="12"/>
      </w:pPr>
      <w:r w:rsidRPr="00D544BD">
        <w:rPr>
          <w:b/>
          <w:bCs/>
        </w:rPr>
        <w:t>§</w:t>
      </w:r>
      <w:r w:rsidR="009E4B01" w:rsidRPr="00D544BD">
        <w:rPr>
          <w:b/>
          <w:bCs/>
        </w:rPr>
        <w:t xml:space="preserve"> 23.</w:t>
      </w:r>
      <w:r w:rsidR="009E4B01">
        <w:t xml:space="preserve"> Przepisy dotyczące zakazu działań odwetowych i ochrony sygnalistów, o których mowa w ustawie stosuje się odpowiednio.</w:t>
      </w:r>
    </w:p>
    <w:p w14:paraId="599B9DAF" w14:textId="77777777" w:rsidR="00E62F78" w:rsidRPr="00887BAF" w:rsidRDefault="009E4B01">
      <w:pPr>
        <w:spacing w:after="4" w:line="265" w:lineRule="auto"/>
        <w:ind w:left="399" w:right="353" w:hanging="10"/>
        <w:jc w:val="center"/>
        <w:rPr>
          <w:b/>
          <w:bCs/>
        </w:rPr>
      </w:pPr>
      <w:r w:rsidRPr="00887BAF">
        <w:rPr>
          <w:b/>
          <w:bCs/>
          <w:sz w:val="24"/>
        </w:rPr>
        <w:t>Rozdział IX</w:t>
      </w:r>
      <w:r w:rsidRPr="00887BAF">
        <w:rPr>
          <w:b/>
          <w:bCs/>
          <w:noProof/>
        </w:rPr>
        <w:drawing>
          <wp:inline distT="0" distB="0" distL="0" distR="0" wp14:anchorId="3693C8BF" wp14:editId="5E8907F9">
            <wp:extent cx="4572" cy="4572"/>
            <wp:effectExtent l="0" t="0" r="0" b="0"/>
            <wp:docPr id="40753" name="Picture 40753"/>
            <wp:cNvGraphicFramePr/>
            <a:graphic xmlns:a="http://schemas.openxmlformats.org/drawingml/2006/main">
              <a:graphicData uri="http://schemas.openxmlformats.org/drawingml/2006/picture">
                <pic:pic xmlns:pic="http://schemas.openxmlformats.org/drawingml/2006/picture">
                  <pic:nvPicPr>
                    <pic:cNvPr id="40753" name="Picture 40753"/>
                    <pic:cNvPicPr/>
                  </pic:nvPicPr>
                  <pic:blipFill>
                    <a:blip r:embed="rId22"/>
                    <a:stretch>
                      <a:fillRect/>
                    </a:stretch>
                  </pic:blipFill>
                  <pic:spPr>
                    <a:xfrm>
                      <a:off x="0" y="0"/>
                      <a:ext cx="4572" cy="4572"/>
                    </a:xfrm>
                    <a:prstGeom prst="rect">
                      <a:avLst/>
                    </a:prstGeom>
                  </pic:spPr>
                </pic:pic>
              </a:graphicData>
            </a:graphic>
          </wp:inline>
        </w:drawing>
      </w:r>
    </w:p>
    <w:p w14:paraId="41FD21F5" w14:textId="77777777" w:rsidR="00E62F78" w:rsidRPr="00887BAF" w:rsidRDefault="009E4B01">
      <w:pPr>
        <w:spacing w:after="288" w:line="259" w:lineRule="auto"/>
        <w:ind w:left="0" w:right="0" w:firstLine="0"/>
        <w:jc w:val="center"/>
        <w:rPr>
          <w:b/>
          <w:bCs/>
        </w:rPr>
      </w:pPr>
      <w:r w:rsidRPr="00887BAF">
        <w:rPr>
          <w:b/>
          <w:bCs/>
        </w:rPr>
        <w:t>Zgłoszenia zewnętrzne</w:t>
      </w:r>
    </w:p>
    <w:p w14:paraId="270C969D" w14:textId="72FAEE02" w:rsidR="00E62F78" w:rsidRDefault="00D544BD">
      <w:pPr>
        <w:ind w:left="27" w:right="12"/>
      </w:pPr>
      <w:r w:rsidRPr="00D544BD">
        <w:rPr>
          <w:b/>
          <w:bCs/>
        </w:rPr>
        <w:t>§</w:t>
      </w:r>
      <w:r w:rsidR="009E4B01" w:rsidRPr="00D544BD">
        <w:rPr>
          <w:b/>
          <w:bCs/>
        </w:rPr>
        <w:t xml:space="preserve"> 24</w:t>
      </w:r>
      <w:r w:rsidR="009E4B01">
        <w:t xml:space="preserve">. 1. Informacja o naruszeniu prawa może być zgłoszona w każdym przypadku również do Rzecznika Praw Obywatelskich albo organów publicznych oraz w stosownych przypadkach do instytucji, organów lub jednostek organizacyjnych Unii Europejskiej, z pominięciem niniejszej </w:t>
      </w:r>
      <w:r w:rsidR="009E4B01">
        <w:rPr>
          <w:noProof/>
        </w:rPr>
        <w:drawing>
          <wp:inline distT="0" distB="0" distL="0" distR="0" wp14:anchorId="4A03CB53" wp14:editId="0E9C1043">
            <wp:extent cx="9144" cy="4573"/>
            <wp:effectExtent l="0" t="0" r="0" b="0"/>
            <wp:docPr id="40754" name="Picture 40754"/>
            <wp:cNvGraphicFramePr/>
            <a:graphic xmlns:a="http://schemas.openxmlformats.org/drawingml/2006/main">
              <a:graphicData uri="http://schemas.openxmlformats.org/drawingml/2006/picture">
                <pic:pic xmlns:pic="http://schemas.openxmlformats.org/drawingml/2006/picture">
                  <pic:nvPicPr>
                    <pic:cNvPr id="40754" name="Picture 40754"/>
                    <pic:cNvPicPr/>
                  </pic:nvPicPr>
                  <pic:blipFill>
                    <a:blip r:embed="rId64"/>
                    <a:stretch>
                      <a:fillRect/>
                    </a:stretch>
                  </pic:blipFill>
                  <pic:spPr>
                    <a:xfrm>
                      <a:off x="0" y="0"/>
                      <a:ext cx="9144" cy="4573"/>
                    </a:xfrm>
                    <a:prstGeom prst="rect">
                      <a:avLst/>
                    </a:prstGeom>
                  </pic:spPr>
                </pic:pic>
              </a:graphicData>
            </a:graphic>
          </wp:inline>
        </w:drawing>
      </w:r>
      <w:r w:rsidR="009E4B01">
        <w:t xml:space="preserve">procedury bez dokonania zgłoszenia wewnętrznego </w:t>
      </w:r>
      <w:r w:rsidR="009E4B01">
        <w:rPr>
          <w:vertAlign w:val="superscript"/>
        </w:rPr>
        <w:t xml:space="preserve">l </w:t>
      </w:r>
      <w:r w:rsidR="009E4B01">
        <w:t>.</w:t>
      </w:r>
    </w:p>
    <w:p w14:paraId="28FABA03" w14:textId="77777777" w:rsidR="00E62F78" w:rsidRDefault="009E4B01">
      <w:pPr>
        <w:ind w:left="27" w:right="12"/>
      </w:pPr>
      <w:r>
        <w:t>2. Rzecznik Praw Obywatelskich oraz organ publiczny są odrębnymi administratorami w zakresie danych osobowych podanych w zgłoszeniu zewnętrznym, które zostało przyjęte przez te organy.</w:t>
      </w:r>
    </w:p>
    <w:p w14:paraId="35BEC8AD" w14:textId="77777777" w:rsidR="00E62F78" w:rsidRDefault="00E62F78">
      <w:pPr>
        <w:sectPr w:rsidR="00E62F78">
          <w:type w:val="continuous"/>
          <w:pgSz w:w="11880" w:h="16898"/>
          <w:pgMar w:top="1151" w:right="1354" w:bottom="5249" w:left="1447" w:header="708" w:footer="708" w:gutter="0"/>
          <w:cols w:space="708"/>
        </w:sectPr>
      </w:pPr>
    </w:p>
    <w:p w14:paraId="7D287236" w14:textId="77777777" w:rsidR="00E62F78" w:rsidRDefault="009E4B01">
      <w:pPr>
        <w:spacing w:after="229"/>
        <w:ind w:left="1129" w:right="5875" w:hanging="1102"/>
      </w:pPr>
      <w:r>
        <w:lastRenderedPageBreak/>
        <w:t>KOMENDANT POWIATOWY POLICJI W PARCZEWIE</w:t>
      </w:r>
    </w:p>
    <w:p w14:paraId="13B27A08" w14:textId="77777777" w:rsidR="00E62F78" w:rsidRDefault="009E4B01">
      <w:pPr>
        <w:spacing w:after="738" w:line="265" w:lineRule="auto"/>
        <w:ind w:left="5568" w:right="0" w:hanging="10"/>
        <w:jc w:val="center"/>
      </w:pPr>
      <w:r>
        <w:rPr>
          <w:sz w:val="24"/>
        </w:rPr>
        <w:t>Parczew,</w:t>
      </w:r>
      <w:r>
        <w:rPr>
          <w:noProof/>
        </w:rPr>
        <w:drawing>
          <wp:inline distT="0" distB="0" distL="0" distR="0" wp14:anchorId="14289D67" wp14:editId="752B41B2">
            <wp:extent cx="1458419" cy="36576"/>
            <wp:effectExtent l="0" t="0" r="0" b="0"/>
            <wp:docPr id="115354" name="Picture 115354"/>
            <wp:cNvGraphicFramePr/>
            <a:graphic xmlns:a="http://schemas.openxmlformats.org/drawingml/2006/main">
              <a:graphicData uri="http://schemas.openxmlformats.org/drawingml/2006/picture">
                <pic:pic xmlns:pic="http://schemas.openxmlformats.org/drawingml/2006/picture">
                  <pic:nvPicPr>
                    <pic:cNvPr id="115354" name="Picture 115354"/>
                    <pic:cNvPicPr/>
                  </pic:nvPicPr>
                  <pic:blipFill>
                    <a:blip r:embed="rId65"/>
                    <a:stretch>
                      <a:fillRect/>
                    </a:stretch>
                  </pic:blipFill>
                  <pic:spPr>
                    <a:xfrm>
                      <a:off x="0" y="0"/>
                      <a:ext cx="1458419" cy="36576"/>
                    </a:xfrm>
                    <a:prstGeom prst="rect">
                      <a:avLst/>
                    </a:prstGeom>
                  </pic:spPr>
                </pic:pic>
              </a:graphicData>
            </a:graphic>
          </wp:inline>
        </w:drawing>
      </w:r>
    </w:p>
    <w:p w14:paraId="4100347C" w14:textId="77777777" w:rsidR="00E62F78" w:rsidRPr="00E728ED" w:rsidRDefault="009E4B01">
      <w:pPr>
        <w:pStyle w:val="Nagwek1"/>
        <w:rPr>
          <w:b/>
          <w:bCs/>
        </w:rPr>
      </w:pPr>
      <w:r w:rsidRPr="00E728ED">
        <w:rPr>
          <w:b/>
          <w:bCs/>
        </w:rPr>
        <w:t>UPOWAŻNIENIE</w:t>
      </w:r>
    </w:p>
    <w:p w14:paraId="3FEA6000" w14:textId="77777777" w:rsidR="00E62F78" w:rsidRPr="00E728ED" w:rsidRDefault="009E4B01">
      <w:pPr>
        <w:spacing w:after="642" w:line="265" w:lineRule="auto"/>
        <w:ind w:left="10" w:right="86" w:hanging="10"/>
        <w:jc w:val="center"/>
        <w:rPr>
          <w:b/>
          <w:bCs/>
        </w:rPr>
      </w:pPr>
      <w:r w:rsidRPr="00E728ED">
        <w:rPr>
          <w:b/>
          <w:bCs/>
          <w:sz w:val="28"/>
        </w:rPr>
        <w:t>nr</w:t>
      </w:r>
      <w:r w:rsidRPr="00E728ED">
        <w:rPr>
          <w:b/>
          <w:bCs/>
          <w:noProof/>
        </w:rPr>
        <w:drawing>
          <wp:inline distT="0" distB="0" distL="0" distR="0" wp14:anchorId="17843C3B" wp14:editId="470772EF">
            <wp:extent cx="562337" cy="36576"/>
            <wp:effectExtent l="0" t="0" r="0" b="0"/>
            <wp:docPr id="115356" name="Picture 115356"/>
            <wp:cNvGraphicFramePr/>
            <a:graphic xmlns:a="http://schemas.openxmlformats.org/drawingml/2006/main">
              <a:graphicData uri="http://schemas.openxmlformats.org/drawingml/2006/picture">
                <pic:pic xmlns:pic="http://schemas.openxmlformats.org/drawingml/2006/picture">
                  <pic:nvPicPr>
                    <pic:cNvPr id="115356" name="Picture 115356"/>
                    <pic:cNvPicPr/>
                  </pic:nvPicPr>
                  <pic:blipFill>
                    <a:blip r:embed="rId66"/>
                    <a:stretch>
                      <a:fillRect/>
                    </a:stretch>
                  </pic:blipFill>
                  <pic:spPr>
                    <a:xfrm>
                      <a:off x="0" y="0"/>
                      <a:ext cx="562337" cy="36576"/>
                    </a:xfrm>
                    <a:prstGeom prst="rect">
                      <a:avLst/>
                    </a:prstGeom>
                  </pic:spPr>
                </pic:pic>
              </a:graphicData>
            </a:graphic>
          </wp:inline>
        </w:drawing>
      </w:r>
    </w:p>
    <w:p w14:paraId="1D71A982" w14:textId="77777777" w:rsidR="00E62F78" w:rsidRDefault="009E4B01">
      <w:pPr>
        <w:spacing w:after="140" w:line="249" w:lineRule="auto"/>
        <w:ind w:left="396" w:right="7"/>
      </w:pPr>
      <w:r>
        <w:rPr>
          <w:sz w:val="24"/>
        </w:rPr>
        <w:t>Do przyjmowania zgłoszeń wewnętrznych / podejmowania działań następczych, włączając w to weryfikację zgłoszenia wewnętrznego i dalszą komunikację z sygnalistą, w tym występowanie o dodatkowe informacje i przekazywanie sygnaliście informacji zwrotnej oraz związanego z tym przetwarzania danych osobowych, w tym do prowadzenia rejestru zgłoszeń wewnętrznych upoważniam</w:t>
      </w:r>
    </w:p>
    <w:p w14:paraId="2C809AF9" w14:textId="77777777" w:rsidR="00E62F78" w:rsidRDefault="009E4B01">
      <w:pPr>
        <w:spacing w:after="75" w:line="259" w:lineRule="auto"/>
        <w:ind w:left="418" w:right="0" w:firstLine="0"/>
        <w:jc w:val="left"/>
      </w:pPr>
      <w:r>
        <w:rPr>
          <w:noProof/>
        </w:rPr>
        <mc:AlternateContent>
          <mc:Choice Requires="wpg">
            <w:drawing>
              <wp:inline distT="0" distB="0" distL="0" distR="0" wp14:anchorId="03D109F4" wp14:editId="057781ED">
                <wp:extent cx="5783386" cy="13716"/>
                <wp:effectExtent l="0" t="0" r="0" b="0"/>
                <wp:docPr id="115359" name="Group 115359"/>
                <wp:cNvGraphicFramePr/>
                <a:graphic xmlns:a="http://schemas.openxmlformats.org/drawingml/2006/main">
                  <a:graphicData uri="http://schemas.microsoft.com/office/word/2010/wordprocessingGroup">
                    <wpg:wgp>
                      <wpg:cNvGrpSpPr/>
                      <wpg:grpSpPr>
                        <a:xfrm>
                          <a:off x="0" y="0"/>
                          <a:ext cx="5783386" cy="13716"/>
                          <a:chOff x="0" y="0"/>
                          <a:chExt cx="5783386" cy="13716"/>
                        </a:xfrm>
                      </wpg:grpSpPr>
                      <wps:wsp>
                        <wps:cNvPr id="115358" name="Shape 115358"/>
                        <wps:cNvSpPr/>
                        <wps:spPr>
                          <a:xfrm>
                            <a:off x="0" y="0"/>
                            <a:ext cx="5783386" cy="13716"/>
                          </a:xfrm>
                          <a:custGeom>
                            <a:avLst/>
                            <a:gdLst/>
                            <a:ahLst/>
                            <a:cxnLst/>
                            <a:rect l="0" t="0" r="0" b="0"/>
                            <a:pathLst>
                              <a:path w="5783386" h="13716">
                                <a:moveTo>
                                  <a:pt x="0" y="6858"/>
                                </a:moveTo>
                                <a:lnTo>
                                  <a:pt x="578338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359" style="width:455.385pt;height:1.08002pt;mso-position-horizontal-relative:char;mso-position-vertical-relative:line" coordsize="57833,137">
                <v:shape id="Shape 115358" style="position:absolute;width:57833;height:137;left:0;top:0;" coordsize="5783386,13716" path="m0,6858l5783386,6858">
                  <v:stroke weight="1.08002pt" endcap="flat" joinstyle="miter" miterlimit="1" on="true" color="#000000"/>
                  <v:fill on="false" color="#000000"/>
                </v:shape>
              </v:group>
            </w:pict>
          </mc:Fallback>
        </mc:AlternateContent>
      </w:r>
    </w:p>
    <w:p w14:paraId="5CC60584" w14:textId="77777777" w:rsidR="00E62F78" w:rsidRDefault="009E4B01">
      <w:pPr>
        <w:spacing w:after="259" w:line="265" w:lineRule="auto"/>
        <w:ind w:left="399" w:right="0" w:hanging="10"/>
        <w:jc w:val="center"/>
      </w:pPr>
      <w:r>
        <w:rPr>
          <w:sz w:val="24"/>
        </w:rPr>
        <w:t>(imię, nazwisko i stanowisko służbowe)</w:t>
      </w:r>
    </w:p>
    <w:p w14:paraId="33CE8899" w14:textId="0C5AD269" w:rsidR="00E62F78" w:rsidRDefault="009E4B01">
      <w:pPr>
        <w:spacing w:after="241" w:line="249" w:lineRule="auto"/>
        <w:ind w:left="382" w:right="7"/>
      </w:pPr>
      <w:r>
        <w:rPr>
          <w:sz w:val="24"/>
        </w:rPr>
        <w:t xml:space="preserve">Upoważnienie obejmuje prawo do przetwarzania danych sygnalistów oraz osób wskazanych w zgłoszeniach przekazywanych przez sygnalistów w zakresie niezbędnym do realizacji </w:t>
      </w:r>
      <w:r>
        <w:rPr>
          <w:noProof/>
        </w:rPr>
        <w:drawing>
          <wp:inline distT="0" distB="0" distL="0" distR="0" wp14:anchorId="54C021FC" wp14:editId="69E4A5EC">
            <wp:extent cx="4572" cy="4573"/>
            <wp:effectExtent l="0" t="0" r="0" b="0"/>
            <wp:docPr id="42090" name="Picture 42090"/>
            <wp:cNvGraphicFramePr/>
            <a:graphic xmlns:a="http://schemas.openxmlformats.org/drawingml/2006/main">
              <a:graphicData uri="http://schemas.openxmlformats.org/drawingml/2006/picture">
                <pic:pic xmlns:pic="http://schemas.openxmlformats.org/drawingml/2006/picture">
                  <pic:nvPicPr>
                    <pic:cNvPr id="42090" name="Picture 42090"/>
                    <pic:cNvPicPr/>
                  </pic:nvPicPr>
                  <pic:blipFill>
                    <a:blip r:embed="rId11"/>
                    <a:stretch>
                      <a:fillRect/>
                    </a:stretch>
                  </pic:blipFill>
                  <pic:spPr>
                    <a:xfrm>
                      <a:off x="0" y="0"/>
                      <a:ext cx="4572" cy="4573"/>
                    </a:xfrm>
                    <a:prstGeom prst="rect">
                      <a:avLst/>
                    </a:prstGeom>
                  </pic:spPr>
                </pic:pic>
              </a:graphicData>
            </a:graphic>
          </wp:inline>
        </w:drawing>
      </w:r>
      <w:r>
        <w:rPr>
          <w:sz w:val="24"/>
        </w:rPr>
        <w:t>we</w:t>
      </w:r>
      <w:r w:rsidR="005C0C80">
        <w:rPr>
          <w:sz w:val="24"/>
        </w:rPr>
        <w:t>wn</w:t>
      </w:r>
      <w:r>
        <w:rPr>
          <w:sz w:val="24"/>
        </w:rPr>
        <w:t>ętrznej procedury zgłaszania naruszeń prawa i podejmowania działań następczych w Komendzie Powiatowej Policji w Parczewie i podległych jednostkach organizacyjnych.</w:t>
      </w:r>
    </w:p>
    <w:p w14:paraId="155B21C9" w14:textId="77777777" w:rsidR="00E62F78" w:rsidRDefault="009E4B01">
      <w:pPr>
        <w:spacing w:after="284" w:line="249" w:lineRule="auto"/>
        <w:ind w:left="396" w:right="7"/>
      </w:pPr>
      <w:r>
        <w:rPr>
          <w:sz w:val="24"/>
        </w:rPr>
        <w:t>Wskazane czynności będą realizowane z wykorzystaniem sprzętu oraz narzędzi udostępnionych przez administratora. Upoważnienie obejmuje zbieranie danych, wgląd do danych, kopiowanie, przesyłanie, stosowanie pseudonimizacji, niszczenie po ustaniu przydatności.</w:t>
      </w:r>
    </w:p>
    <w:p w14:paraId="642BEB71" w14:textId="77777777" w:rsidR="00E62F78" w:rsidRDefault="009E4B01">
      <w:pPr>
        <w:spacing w:after="700" w:line="249" w:lineRule="auto"/>
        <w:ind w:left="382" w:right="7"/>
      </w:pPr>
      <w:r>
        <w:rPr>
          <w:sz w:val="24"/>
        </w:rPr>
        <w:t xml:space="preserve">Upoważnienie ważne jest: na okres procedowania sprawy, w związku z którą zostało ono </w:t>
      </w:r>
      <w:r>
        <w:rPr>
          <w:noProof/>
        </w:rPr>
        <w:drawing>
          <wp:inline distT="0" distB="0" distL="0" distR="0" wp14:anchorId="03BE45B9" wp14:editId="35858EC4">
            <wp:extent cx="4572" cy="4572"/>
            <wp:effectExtent l="0" t="0" r="0" b="0"/>
            <wp:docPr id="42091" name="Picture 42091"/>
            <wp:cNvGraphicFramePr/>
            <a:graphic xmlns:a="http://schemas.openxmlformats.org/drawingml/2006/main">
              <a:graphicData uri="http://schemas.openxmlformats.org/drawingml/2006/picture">
                <pic:pic xmlns:pic="http://schemas.openxmlformats.org/drawingml/2006/picture">
                  <pic:nvPicPr>
                    <pic:cNvPr id="42091" name="Picture 42091"/>
                    <pic:cNvPicPr/>
                  </pic:nvPicPr>
                  <pic:blipFill>
                    <a:blip r:embed="rId67"/>
                    <a:stretch>
                      <a:fillRect/>
                    </a:stretch>
                  </pic:blipFill>
                  <pic:spPr>
                    <a:xfrm>
                      <a:off x="0" y="0"/>
                      <a:ext cx="4572" cy="4572"/>
                    </a:xfrm>
                    <a:prstGeom prst="rect">
                      <a:avLst/>
                    </a:prstGeom>
                  </pic:spPr>
                </pic:pic>
              </a:graphicData>
            </a:graphic>
          </wp:inline>
        </w:drawing>
      </w:r>
      <w:r>
        <w:rPr>
          <w:sz w:val="24"/>
        </w:rPr>
        <w:t>wydane / bezterminowo.</w:t>
      </w:r>
    </w:p>
    <w:p w14:paraId="03F43C93" w14:textId="77777777" w:rsidR="00E62F78" w:rsidRDefault="009E4B01">
      <w:pPr>
        <w:spacing w:after="55" w:line="259" w:lineRule="auto"/>
        <w:ind w:left="4687" w:right="0" w:firstLine="0"/>
        <w:jc w:val="left"/>
      </w:pPr>
      <w:r>
        <w:rPr>
          <w:noProof/>
        </w:rPr>
        <mc:AlternateContent>
          <mc:Choice Requires="wpg">
            <w:drawing>
              <wp:inline distT="0" distB="0" distL="0" distR="0" wp14:anchorId="5FC2D6C2" wp14:editId="50B5BD59">
                <wp:extent cx="2381932" cy="9144"/>
                <wp:effectExtent l="0" t="0" r="0" b="0"/>
                <wp:docPr id="115361" name="Group 115361"/>
                <wp:cNvGraphicFramePr/>
                <a:graphic xmlns:a="http://schemas.openxmlformats.org/drawingml/2006/main">
                  <a:graphicData uri="http://schemas.microsoft.com/office/word/2010/wordprocessingGroup">
                    <wpg:wgp>
                      <wpg:cNvGrpSpPr/>
                      <wpg:grpSpPr>
                        <a:xfrm>
                          <a:off x="0" y="0"/>
                          <a:ext cx="2381932" cy="9144"/>
                          <a:chOff x="0" y="0"/>
                          <a:chExt cx="2381932" cy="9144"/>
                        </a:xfrm>
                      </wpg:grpSpPr>
                      <wps:wsp>
                        <wps:cNvPr id="115360" name="Shape 115360"/>
                        <wps:cNvSpPr/>
                        <wps:spPr>
                          <a:xfrm>
                            <a:off x="0" y="0"/>
                            <a:ext cx="2381932" cy="9144"/>
                          </a:xfrm>
                          <a:custGeom>
                            <a:avLst/>
                            <a:gdLst/>
                            <a:ahLst/>
                            <a:cxnLst/>
                            <a:rect l="0" t="0" r="0" b="0"/>
                            <a:pathLst>
                              <a:path w="2381932" h="9144">
                                <a:moveTo>
                                  <a:pt x="0" y="4572"/>
                                </a:moveTo>
                                <a:lnTo>
                                  <a:pt x="238193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361" style="width:187.554pt;height:0.719971pt;mso-position-horizontal-relative:char;mso-position-vertical-relative:line" coordsize="23819,91">
                <v:shape id="Shape 115360" style="position:absolute;width:23819;height:91;left:0;top:0;" coordsize="2381932,9144" path="m0,4572l2381932,4572">
                  <v:stroke weight="0.719971pt" endcap="flat" joinstyle="miter" miterlimit="1" on="true" color="#000000"/>
                  <v:fill on="false" color="#000000"/>
                </v:shape>
              </v:group>
            </w:pict>
          </mc:Fallback>
        </mc:AlternateContent>
      </w:r>
    </w:p>
    <w:p w14:paraId="028BC4EB" w14:textId="77777777" w:rsidR="005C0C80" w:rsidRDefault="009E4B01" w:rsidP="005C0C80">
      <w:pPr>
        <w:spacing w:after="654" w:line="532" w:lineRule="auto"/>
        <w:ind w:left="4819" w:right="0" w:hanging="10"/>
        <w:jc w:val="left"/>
      </w:pPr>
      <w:r>
        <w:rPr>
          <w:sz w:val="18"/>
        </w:rPr>
        <w:t>(pieczątka i podpis osoby wydającej upoważnienie)</w:t>
      </w:r>
    </w:p>
    <w:p w14:paraId="4D015CB6" w14:textId="470E1089" w:rsidR="00E62F78" w:rsidRDefault="009E4B01" w:rsidP="005C0C80">
      <w:pPr>
        <w:spacing w:after="654" w:line="532" w:lineRule="auto"/>
        <w:ind w:right="0"/>
        <w:jc w:val="left"/>
      </w:pPr>
      <w:r>
        <w:rPr>
          <w:sz w:val="24"/>
        </w:rPr>
        <w:t>(okrągła pieczęć organu)</w:t>
      </w:r>
    </w:p>
    <w:p w14:paraId="484E9B04" w14:textId="77777777" w:rsidR="00E62F78" w:rsidRDefault="009E4B01">
      <w:pPr>
        <w:spacing w:after="5" w:line="249" w:lineRule="auto"/>
        <w:ind w:left="403" w:right="7"/>
      </w:pPr>
      <w:r>
        <w:rPr>
          <w:sz w:val="24"/>
        </w:rPr>
        <w:t>- niepotrzebne skreślić</w:t>
      </w:r>
    </w:p>
    <w:p w14:paraId="0A9DCDAF" w14:textId="77777777" w:rsidR="00E62F78" w:rsidRDefault="00E62F78">
      <w:pPr>
        <w:sectPr w:rsidR="00E62F78">
          <w:headerReference w:type="even" r:id="rId68"/>
          <w:headerReference w:type="default" r:id="rId69"/>
          <w:footerReference w:type="even" r:id="rId70"/>
          <w:footerReference w:type="default" r:id="rId71"/>
          <w:headerReference w:type="first" r:id="rId72"/>
          <w:footerReference w:type="first" r:id="rId73"/>
          <w:pgSz w:w="11880" w:h="16898"/>
          <w:pgMar w:top="1440" w:right="1051" w:bottom="1440" w:left="1058" w:header="1152" w:footer="708" w:gutter="0"/>
          <w:cols w:space="708"/>
        </w:sectPr>
      </w:pPr>
    </w:p>
    <w:p w14:paraId="62E87542" w14:textId="62FCBA31" w:rsidR="00E62F78" w:rsidRDefault="00E62F78">
      <w:pPr>
        <w:spacing w:after="0" w:line="259" w:lineRule="auto"/>
        <w:ind w:left="-1440" w:right="10454" w:firstLine="0"/>
        <w:jc w:val="left"/>
      </w:pPr>
    </w:p>
    <w:p w14:paraId="682D3DE2" w14:textId="147FC4EB" w:rsidR="00E62F78" w:rsidRDefault="00E62F78" w:rsidP="00EA6030">
      <w:pPr>
        <w:spacing w:after="0" w:line="265" w:lineRule="auto"/>
        <w:ind w:left="10" w:right="1382" w:hanging="10"/>
        <w:jc w:val="center"/>
      </w:pPr>
    </w:p>
    <w:p w14:paraId="22C9A238" w14:textId="77777777" w:rsidR="00E62F78" w:rsidRDefault="009E4B01" w:rsidP="00EA6030">
      <w:pPr>
        <w:spacing w:after="0"/>
        <w:ind w:left="0" w:right="12" w:firstLine="0"/>
      </w:pPr>
      <w:r>
        <w:t>KOMENDANT POWIATOWY POLICJI</w:t>
      </w:r>
    </w:p>
    <w:p w14:paraId="2C61090C" w14:textId="77777777" w:rsidR="00E62F78" w:rsidRDefault="009E4B01">
      <w:pPr>
        <w:spacing w:after="225"/>
        <w:ind w:left="1094" w:right="12"/>
      </w:pPr>
      <w:r>
        <w:t>W PARCZEWIE</w:t>
      </w:r>
    </w:p>
    <w:p w14:paraId="21A4EEDF" w14:textId="77777777" w:rsidR="00E62F78" w:rsidRDefault="009E4B01">
      <w:pPr>
        <w:spacing w:after="620" w:line="265" w:lineRule="auto"/>
        <w:ind w:left="5633" w:right="0" w:hanging="10"/>
        <w:jc w:val="center"/>
      </w:pPr>
      <w:r>
        <w:rPr>
          <w:sz w:val="24"/>
        </w:rPr>
        <w:t>Parczew, .</w:t>
      </w:r>
      <w:r>
        <w:rPr>
          <w:noProof/>
        </w:rPr>
        <w:drawing>
          <wp:inline distT="0" distB="0" distL="0" distR="0" wp14:anchorId="2822803B" wp14:editId="4E9E2163">
            <wp:extent cx="1453848" cy="36577"/>
            <wp:effectExtent l="0" t="0" r="0" b="0"/>
            <wp:docPr id="115364" name="Picture 115364"/>
            <wp:cNvGraphicFramePr/>
            <a:graphic xmlns:a="http://schemas.openxmlformats.org/drawingml/2006/main">
              <a:graphicData uri="http://schemas.openxmlformats.org/drawingml/2006/picture">
                <pic:pic xmlns:pic="http://schemas.openxmlformats.org/drawingml/2006/picture">
                  <pic:nvPicPr>
                    <pic:cNvPr id="115364" name="Picture 115364"/>
                    <pic:cNvPicPr/>
                  </pic:nvPicPr>
                  <pic:blipFill>
                    <a:blip r:embed="rId74"/>
                    <a:stretch>
                      <a:fillRect/>
                    </a:stretch>
                  </pic:blipFill>
                  <pic:spPr>
                    <a:xfrm>
                      <a:off x="0" y="0"/>
                      <a:ext cx="1453848" cy="36577"/>
                    </a:xfrm>
                    <a:prstGeom prst="rect">
                      <a:avLst/>
                    </a:prstGeom>
                  </pic:spPr>
                </pic:pic>
              </a:graphicData>
            </a:graphic>
          </wp:inline>
        </w:drawing>
      </w:r>
    </w:p>
    <w:p w14:paraId="4F6CAEDD" w14:textId="77777777" w:rsidR="00E62F78" w:rsidRDefault="009E4B01">
      <w:pPr>
        <w:pStyle w:val="Nagwek1"/>
        <w:ind w:right="14"/>
      </w:pPr>
      <w:r>
        <w:t>UPOWAŻNIENIE</w:t>
      </w:r>
    </w:p>
    <w:p w14:paraId="177D2390" w14:textId="77777777" w:rsidR="00E62F78" w:rsidRPr="00EA6030" w:rsidRDefault="009E4B01">
      <w:pPr>
        <w:spacing w:after="0" w:line="265" w:lineRule="auto"/>
        <w:ind w:left="10" w:right="4421" w:hanging="10"/>
        <w:jc w:val="center"/>
        <w:rPr>
          <w:b/>
          <w:bCs/>
        </w:rPr>
      </w:pPr>
      <w:r w:rsidRPr="00EA6030">
        <w:rPr>
          <w:b/>
          <w:bCs/>
          <w:sz w:val="28"/>
        </w:rPr>
        <w:t>nr</w:t>
      </w:r>
    </w:p>
    <w:p w14:paraId="36CA0588" w14:textId="77777777" w:rsidR="00E62F78" w:rsidRPr="00EA6030" w:rsidRDefault="009E4B01">
      <w:pPr>
        <w:spacing w:after="112" w:line="259" w:lineRule="auto"/>
        <w:ind w:left="4557" w:right="0" w:firstLine="0"/>
        <w:jc w:val="left"/>
        <w:rPr>
          <w:b/>
          <w:bCs/>
        </w:rPr>
      </w:pPr>
      <w:r w:rsidRPr="00EA6030">
        <w:rPr>
          <w:b/>
          <w:bCs/>
          <w:noProof/>
        </w:rPr>
        <w:drawing>
          <wp:inline distT="0" distB="0" distL="0" distR="0" wp14:anchorId="2373B785" wp14:editId="29543A04">
            <wp:extent cx="512047" cy="59437"/>
            <wp:effectExtent l="0" t="0" r="0" b="0"/>
            <wp:docPr id="115366" name="Picture 115366"/>
            <wp:cNvGraphicFramePr/>
            <a:graphic xmlns:a="http://schemas.openxmlformats.org/drawingml/2006/main">
              <a:graphicData uri="http://schemas.openxmlformats.org/drawingml/2006/picture">
                <pic:pic xmlns:pic="http://schemas.openxmlformats.org/drawingml/2006/picture">
                  <pic:nvPicPr>
                    <pic:cNvPr id="115366" name="Picture 115366"/>
                    <pic:cNvPicPr/>
                  </pic:nvPicPr>
                  <pic:blipFill>
                    <a:blip r:embed="rId75"/>
                    <a:stretch>
                      <a:fillRect/>
                    </a:stretch>
                  </pic:blipFill>
                  <pic:spPr>
                    <a:xfrm>
                      <a:off x="0" y="0"/>
                      <a:ext cx="512047" cy="59437"/>
                    </a:xfrm>
                    <a:prstGeom prst="rect">
                      <a:avLst/>
                    </a:prstGeom>
                  </pic:spPr>
                </pic:pic>
              </a:graphicData>
            </a:graphic>
          </wp:inline>
        </w:drawing>
      </w:r>
    </w:p>
    <w:p w14:paraId="7F431169" w14:textId="77777777" w:rsidR="00E62F78" w:rsidRPr="00EA6030" w:rsidRDefault="009E4B01">
      <w:pPr>
        <w:spacing w:after="957" w:line="265" w:lineRule="auto"/>
        <w:ind w:left="399" w:right="0" w:hanging="10"/>
        <w:jc w:val="center"/>
        <w:rPr>
          <w:b/>
          <w:bCs/>
        </w:rPr>
      </w:pPr>
      <w:r w:rsidRPr="00EA6030">
        <w:rPr>
          <w:b/>
          <w:bCs/>
          <w:noProof/>
        </w:rPr>
        <w:drawing>
          <wp:anchor distT="0" distB="0" distL="114300" distR="114300" simplePos="0" relativeHeight="251660288" behindDoc="0" locked="0" layoutInCell="1" allowOverlap="0" wp14:anchorId="1F4276FC" wp14:editId="53DB589E">
            <wp:simplePos x="0" y="0"/>
            <wp:positionH relativeFrom="page">
              <wp:posOffset>6030266</wp:posOffset>
            </wp:positionH>
            <wp:positionV relativeFrom="page">
              <wp:posOffset>836696</wp:posOffset>
            </wp:positionV>
            <wp:extent cx="4572" cy="4572"/>
            <wp:effectExtent l="0" t="0" r="0" b="0"/>
            <wp:wrapSquare wrapText="bothSides"/>
            <wp:docPr id="43361" name="Picture 43361"/>
            <wp:cNvGraphicFramePr/>
            <a:graphic xmlns:a="http://schemas.openxmlformats.org/drawingml/2006/main">
              <a:graphicData uri="http://schemas.openxmlformats.org/drawingml/2006/picture">
                <pic:pic xmlns:pic="http://schemas.openxmlformats.org/drawingml/2006/picture">
                  <pic:nvPicPr>
                    <pic:cNvPr id="43361" name="Picture 43361"/>
                    <pic:cNvPicPr/>
                  </pic:nvPicPr>
                  <pic:blipFill>
                    <a:blip r:embed="rId17"/>
                    <a:stretch>
                      <a:fillRect/>
                    </a:stretch>
                  </pic:blipFill>
                  <pic:spPr>
                    <a:xfrm>
                      <a:off x="0" y="0"/>
                      <a:ext cx="4572" cy="4572"/>
                    </a:xfrm>
                    <a:prstGeom prst="rect">
                      <a:avLst/>
                    </a:prstGeom>
                  </pic:spPr>
                </pic:pic>
              </a:graphicData>
            </a:graphic>
          </wp:anchor>
        </w:drawing>
      </w:r>
      <w:r w:rsidRPr="00EA6030">
        <w:rPr>
          <w:b/>
          <w:bCs/>
          <w:sz w:val="26"/>
        </w:rPr>
        <w:t>(numer sprawy)</w:t>
      </w:r>
    </w:p>
    <w:p w14:paraId="4AFFF5A2" w14:textId="77777777" w:rsidR="00E62F78" w:rsidRDefault="009E4B01">
      <w:pPr>
        <w:spacing w:after="117" w:line="267" w:lineRule="auto"/>
        <w:ind w:left="396" w:right="-8" w:hanging="14"/>
        <w:jc w:val="left"/>
      </w:pPr>
      <w:r>
        <w:rPr>
          <w:noProof/>
        </w:rPr>
        <w:drawing>
          <wp:inline distT="0" distB="0" distL="0" distR="0" wp14:anchorId="20E392A5" wp14:editId="557D9756">
            <wp:extent cx="4572" cy="18288"/>
            <wp:effectExtent l="0" t="0" r="0" b="0"/>
            <wp:docPr id="115368" name="Picture 115368"/>
            <wp:cNvGraphicFramePr/>
            <a:graphic xmlns:a="http://schemas.openxmlformats.org/drawingml/2006/main">
              <a:graphicData uri="http://schemas.openxmlformats.org/drawingml/2006/picture">
                <pic:pic xmlns:pic="http://schemas.openxmlformats.org/drawingml/2006/picture">
                  <pic:nvPicPr>
                    <pic:cNvPr id="115368" name="Picture 115368"/>
                    <pic:cNvPicPr/>
                  </pic:nvPicPr>
                  <pic:blipFill>
                    <a:blip r:embed="rId76"/>
                    <a:stretch>
                      <a:fillRect/>
                    </a:stretch>
                  </pic:blipFill>
                  <pic:spPr>
                    <a:xfrm>
                      <a:off x="0" y="0"/>
                      <a:ext cx="4572" cy="18288"/>
                    </a:xfrm>
                    <a:prstGeom prst="rect">
                      <a:avLst/>
                    </a:prstGeom>
                  </pic:spPr>
                </pic:pic>
              </a:graphicData>
            </a:graphic>
          </wp:inline>
        </w:drawing>
      </w:r>
      <w:r>
        <w:rPr>
          <w:sz w:val="24"/>
        </w:rPr>
        <w:t>Do uczestniczenia w procesie weryfikacji zgłoszenia, w procesie działań następczych, o których mowa w procedurze zgłoszeń wewnętrznych oraz podejmowania działań następczych w Komendzie Powiatowej Policji w Parczewie oraz związanego z tym przetwarzania danych osobowych upoważniam:</w:t>
      </w:r>
      <w:r>
        <w:rPr>
          <w:noProof/>
        </w:rPr>
        <w:drawing>
          <wp:inline distT="0" distB="0" distL="0" distR="0" wp14:anchorId="4E239E73" wp14:editId="4782844F">
            <wp:extent cx="4572" cy="4572"/>
            <wp:effectExtent l="0" t="0" r="0" b="0"/>
            <wp:docPr id="43400" name="Picture 43400"/>
            <wp:cNvGraphicFramePr/>
            <a:graphic xmlns:a="http://schemas.openxmlformats.org/drawingml/2006/main">
              <a:graphicData uri="http://schemas.openxmlformats.org/drawingml/2006/picture">
                <pic:pic xmlns:pic="http://schemas.openxmlformats.org/drawingml/2006/picture">
                  <pic:nvPicPr>
                    <pic:cNvPr id="43400" name="Picture 43400"/>
                    <pic:cNvPicPr/>
                  </pic:nvPicPr>
                  <pic:blipFill>
                    <a:blip r:embed="rId34"/>
                    <a:stretch>
                      <a:fillRect/>
                    </a:stretch>
                  </pic:blipFill>
                  <pic:spPr>
                    <a:xfrm>
                      <a:off x="0" y="0"/>
                      <a:ext cx="4572" cy="4572"/>
                    </a:xfrm>
                    <a:prstGeom prst="rect">
                      <a:avLst/>
                    </a:prstGeom>
                  </pic:spPr>
                </pic:pic>
              </a:graphicData>
            </a:graphic>
          </wp:inline>
        </w:drawing>
      </w:r>
    </w:p>
    <w:p w14:paraId="587F37DE" w14:textId="77777777" w:rsidR="00E62F78" w:rsidRDefault="009E4B01">
      <w:pPr>
        <w:spacing w:after="24" w:line="259" w:lineRule="auto"/>
        <w:ind w:left="547" w:right="0" w:firstLine="0"/>
        <w:jc w:val="left"/>
      </w:pPr>
      <w:r>
        <w:rPr>
          <w:noProof/>
        </w:rPr>
        <mc:AlternateContent>
          <mc:Choice Requires="wpg">
            <w:drawing>
              <wp:inline distT="0" distB="0" distL="0" distR="0" wp14:anchorId="751A9F11" wp14:editId="19553D40">
                <wp:extent cx="5783386" cy="4572"/>
                <wp:effectExtent l="0" t="0" r="0" b="0"/>
                <wp:docPr id="115371" name="Group 115371"/>
                <wp:cNvGraphicFramePr/>
                <a:graphic xmlns:a="http://schemas.openxmlformats.org/drawingml/2006/main">
                  <a:graphicData uri="http://schemas.microsoft.com/office/word/2010/wordprocessingGroup">
                    <wpg:wgp>
                      <wpg:cNvGrpSpPr/>
                      <wpg:grpSpPr>
                        <a:xfrm>
                          <a:off x="0" y="0"/>
                          <a:ext cx="5783386" cy="4572"/>
                          <a:chOff x="0" y="0"/>
                          <a:chExt cx="5783386" cy="4572"/>
                        </a:xfrm>
                      </wpg:grpSpPr>
                      <wps:wsp>
                        <wps:cNvPr id="115370" name="Shape 115370"/>
                        <wps:cNvSpPr/>
                        <wps:spPr>
                          <a:xfrm>
                            <a:off x="0" y="0"/>
                            <a:ext cx="5783386" cy="4572"/>
                          </a:xfrm>
                          <a:custGeom>
                            <a:avLst/>
                            <a:gdLst/>
                            <a:ahLst/>
                            <a:cxnLst/>
                            <a:rect l="0" t="0" r="0" b="0"/>
                            <a:pathLst>
                              <a:path w="5783386" h="4572">
                                <a:moveTo>
                                  <a:pt x="0" y="2286"/>
                                </a:moveTo>
                                <a:lnTo>
                                  <a:pt x="578338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371" style="width:455.385pt;height:0.360016pt;mso-position-horizontal-relative:char;mso-position-vertical-relative:line" coordsize="57833,45">
                <v:shape id="Shape 115370" style="position:absolute;width:57833;height:45;left:0;top:0;" coordsize="5783386,4572" path="m0,2286l5783386,2286">
                  <v:stroke weight="0.360016pt" endcap="flat" joinstyle="miter" miterlimit="1" on="true" color="#000000"/>
                  <v:fill on="false" color="#000000"/>
                </v:shape>
              </v:group>
            </w:pict>
          </mc:Fallback>
        </mc:AlternateContent>
      </w:r>
    </w:p>
    <w:p w14:paraId="238F2EB2" w14:textId="77777777" w:rsidR="00E62F78" w:rsidRDefault="009E4B01">
      <w:pPr>
        <w:spacing w:after="508" w:line="265" w:lineRule="auto"/>
        <w:ind w:left="399" w:right="14" w:hanging="10"/>
        <w:jc w:val="center"/>
      </w:pPr>
      <w:r>
        <w:rPr>
          <w:sz w:val="24"/>
        </w:rPr>
        <w:t>(imię, nazwisko i stanowisko służbowe)</w:t>
      </w:r>
    </w:p>
    <w:p w14:paraId="46FF1D7C" w14:textId="77777777" w:rsidR="00E62F78" w:rsidRDefault="009E4B01">
      <w:pPr>
        <w:spacing w:after="577" w:line="249" w:lineRule="auto"/>
        <w:ind w:left="403" w:right="7"/>
      </w:pPr>
      <w:r>
        <w:rPr>
          <w:sz w:val="24"/>
        </w:rPr>
        <w:t>Upoważnienie ważne jest na okres procedowania sprawy, w związku z którą zostało ono "dane.</w:t>
      </w:r>
    </w:p>
    <w:p w14:paraId="441AE813" w14:textId="77777777" w:rsidR="00E62F78" w:rsidRDefault="009E4B01">
      <w:pPr>
        <w:spacing w:after="36" w:line="259" w:lineRule="auto"/>
        <w:ind w:left="4658" w:right="0" w:firstLine="0"/>
        <w:jc w:val="left"/>
      </w:pPr>
      <w:r>
        <w:rPr>
          <w:noProof/>
        </w:rPr>
        <mc:AlternateContent>
          <mc:Choice Requires="wpg">
            <w:drawing>
              <wp:inline distT="0" distB="0" distL="0" distR="0" wp14:anchorId="761B6D47" wp14:editId="153C435E">
                <wp:extent cx="2404791" cy="9144"/>
                <wp:effectExtent l="0" t="0" r="0" b="0"/>
                <wp:docPr id="115373" name="Group 115373"/>
                <wp:cNvGraphicFramePr/>
                <a:graphic xmlns:a="http://schemas.openxmlformats.org/drawingml/2006/main">
                  <a:graphicData uri="http://schemas.microsoft.com/office/word/2010/wordprocessingGroup">
                    <wpg:wgp>
                      <wpg:cNvGrpSpPr/>
                      <wpg:grpSpPr>
                        <a:xfrm>
                          <a:off x="0" y="0"/>
                          <a:ext cx="2404791" cy="9144"/>
                          <a:chOff x="0" y="0"/>
                          <a:chExt cx="2404791" cy="9144"/>
                        </a:xfrm>
                      </wpg:grpSpPr>
                      <wps:wsp>
                        <wps:cNvPr id="115372" name="Shape 115372"/>
                        <wps:cNvSpPr/>
                        <wps:spPr>
                          <a:xfrm>
                            <a:off x="0" y="0"/>
                            <a:ext cx="2404791" cy="9144"/>
                          </a:xfrm>
                          <a:custGeom>
                            <a:avLst/>
                            <a:gdLst/>
                            <a:ahLst/>
                            <a:cxnLst/>
                            <a:rect l="0" t="0" r="0" b="0"/>
                            <a:pathLst>
                              <a:path w="2404791" h="9144">
                                <a:moveTo>
                                  <a:pt x="0" y="4572"/>
                                </a:moveTo>
                                <a:lnTo>
                                  <a:pt x="240479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373" style="width:189.354pt;height:0.720032pt;mso-position-horizontal-relative:char;mso-position-vertical-relative:line" coordsize="24047,91">
                <v:shape id="Shape 115372" style="position:absolute;width:24047;height:91;left:0;top:0;" coordsize="2404791,9144" path="m0,4572l2404791,4572">
                  <v:stroke weight="0.720032pt" endcap="flat" joinstyle="miter" miterlimit="1" on="true" color="#000000"/>
                  <v:fill on="false" color="#000000"/>
                </v:shape>
              </v:group>
            </w:pict>
          </mc:Fallback>
        </mc:AlternateContent>
      </w:r>
    </w:p>
    <w:p w14:paraId="57460C6C" w14:textId="77777777" w:rsidR="00E62F78" w:rsidRDefault="009E4B01">
      <w:pPr>
        <w:spacing w:after="972" w:line="532" w:lineRule="auto"/>
        <w:ind w:left="4711" w:right="0" w:hanging="10"/>
        <w:jc w:val="left"/>
      </w:pPr>
      <w:r>
        <w:rPr>
          <w:sz w:val="18"/>
        </w:rPr>
        <w:t>(pieczątka i podpis osoby wydającej upoważnienie)</w:t>
      </w:r>
    </w:p>
    <w:p w14:paraId="7890503F" w14:textId="6B10786F" w:rsidR="00E62F78" w:rsidRDefault="009E4B01" w:rsidP="00EA6030">
      <w:pPr>
        <w:spacing w:after="5" w:line="249" w:lineRule="auto"/>
        <w:ind w:left="418" w:right="7"/>
        <w:sectPr w:rsidR="00E62F78">
          <w:headerReference w:type="even" r:id="rId77"/>
          <w:headerReference w:type="default" r:id="rId78"/>
          <w:footerReference w:type="even" r:id="rId79"/>
          <w:footerReference w:type="default" r:id="rId80"/>
          <w:headerReference w:type="first" r:id="rId81"/>
          <w:footerReference w:type="first" r:id="rId82"/>
          <w:pgSz w:w="11880" w:h="16898"/>
          <w:pgMar w:top="1440" w:right="1051" w:bottom="1440" w:left="1058" w:header="1152" w:footer="708" w:gutter="0"/>
          <w:cols w:space="708"/>
        </w:sectPr>
      </w:pPr>
      <w:r>
        <w:rPr>
          <w:sz w:val="24"/>
        </w:rPr>
        <w:t>(okrągła pieczęć organu)</w:t>
      </w:r>
    </w:p>
    <w:p w14:paraId="76B24CD2" w14:textId="5077AE25" w:rsidR="00E62F78" w:rsidRDefault="00E62F78" w:rsidP="00EA6030">
      <w:pPr>
        <w:spacing w:after="0" w:line="264" w:lineRule="auto"/>
        <w:ind w:left="0" w:right="1100" w:firstLine="0"/>
      </w:pPr>
    </w:p>
    <w:p w14:paraId="2A351AC1" w14:textId="161F2356" w:rsidR="00EA6030" w:rsidRDefault="00EA6030" w:rsidP="00EA6030">
      <w:pPr>
        <w:spacing w:after="0" w:line="250" w:lineRule="auto"/>
        <w:ind w:left="726" w:right="6" w:firstLine="6"/>
        <w:rPr>
          <w:sz w:val="24"/>
        </w:rPr>
      </w:pPr>
      <w:r>
        <w:rPr>
          <w:sz w:val="24"/>
        </w:rPr>
        <w:t>………………………………………………………………………</w:t>
      </w:r>
    </w:p>
    <w:p w14:paraId="313A0941" w14:textId="6F4E4EE2" w:rsidR="00E62F78" w:rsidRPr="00E728ED" w:rsidRDefault="009E4B01">
      <w:pPr>
        <w:spacing w:after="614" w:line="249" w:lineRule="auto"/>
        <w:ind w:left="727" w:right="7"/>
        <w:rPr>
          <w:sz w:val="20"/>
          <w:szCs w:val="20"/>
        </w:rPr>
      </w:pPr>
      <w:r w:rsidRPr="00E728ED">
        <w:rPr>
          <w:sz w:val="20"/>
          <w:szCs w:val="20"/>
        </w:rPr>
        <w:t>imię i nazwisko składającego oświadczenie</w:t>
      </w:r>
    </w:p>
    <w:p w14:paraId="1A81CAEC" w14:textId="77777777" w:rsidR="00E62F78" w:rsidRPr="00E728ED" w:rsidRDefault="009E4B01">
      <w:pPr>
        <w:spacing w:after="0" w:line="265" w:lineRule="auto"/>
        <w:ind w:left="399" w:right="382" w:hanging="10"/>
        <w:jc w:val="center"/>
        <w:rPr>
          <w:b/>
          <w:bCs/>
          <w:sz w:val="24"/>
          <w:szCs w:val="24"/>
        </w:rPr>
      </w:pPr>
      <w:r w:rsidRPr="00E728ED">
        <w:rPr>
          <w:b/>
          <w:bCs/>
          <w:sz w:val="24"/>
          <w:szCs w:val="24"/>
        </w:rPr>
        <w:t>OŚWIADCZENIE</w:t>
      </w:r>
    </w:p>
    <w:p w14:paraId="00527E14" w14:textId="77777777" w:rsidR="00E62F78" w:rsidRPr="00E728ED" w:rsidRDefault="009E4B01">
      <w:pPr>
        <w:spacing w:after="335" w:line="265" w:lineRule="auto"/>
        <w:ind w:left="399" w:right="382" w:hanging="10"/>
        <w:jc w:val="center"/>
        <w:rPr>
          <w:b/>
          <w:bCs/>
          <w:sz w:val="24"/>
          <w:szCs w:val="24"/>
        </w:rPr>
      </w:pPr>
      <w:r w:rsidRPr="00E728ED">
        <w:rPr>
          <w:b/>
          <w:bCs/>
          <w:sz w:val="24"/>
          <w:szCs w:val="24"/>
        </w:rPr>
        <w:t>O ZACHOWANIU POUFNOŚCI</w:t>
      </w:r>
    </w:p>
    <w:p w14:paraId="77BB7D89" w14:textId="77777777" w:rsidR="00E62F78" w:rsidRPr="00E728ED" w:rsidRDefault="009E4B01">
      <w:pPr>
        <w:spacing w:after="364" w:line="249" w:lineRule="auto"/>
        <w:ind w:right="7" w:firstLine="720"/>
        <w:rPr>
          <w:sz w:val="20"/>
          <w:szCs w:val="20"/>
        </w:rPr>
      </w:pPr>
      <w:r w:rsidRPr="00E728ED">
        <w:rPr>
          <w:sz w:val="20"/>
          <w:szCs w:val="20"/>
        </w:rPr>
        <w:t>Ja niżej podpisana/y zobowiązuję się do zachowania w tajemnicy danych osobowych oraz wszelkich informacji, do których mam lub będę miał/a dostęp w związku z upoważnieniem mnie przez Komendanta Powiatowego Policji w Parczewie do przyjmowania zgłoszeń wewnętrznych, podejmowania działań następczych, włączając w to weryfikację zgłoszenia wewnętrznego i dalszą komunikację z sygnalistą, w tym występowania o dodatkowe informacje i przekazywanie sygnaliście informacji zwrotnej oraz związanego z tym przetwarzania danych osobowych, w tym do prowadzenia rejestru zgłoszeń wewnętrznych.</w:t>
      </w:r>
    </w:p>
    <w:p w14:paraId="6ECBDA6B" w14:textId="77777777" w:rsidR="00E62F78" w:rsidRPr="00E728ED" w:rsidRDefault="009E4B01">
      <w:pPr>
        <w:spacing w:after="369" w:line="249" w:lineRule="auto"/>
        <w:ind w:right="7"/>
        <w:rPr>
          <w:sz w:val="20"/>
          <w:szCs w:val="20"/>
        </w:rPr>
      </w:pPr>
      <w:r w:rsidRPr="00E728ED">
        <w:rPr>
          <w:noProof/>
          <w:sz w:val="20"/>
          <w:szCs w:val="20"/>
        </w:rPr>
        <w:drawing>
          <wp:anchor distT="0" distB="0" distL="114300" distR="114300" simplePos="0" relativeHeight="251662336" behindDoc="0" locked="0" layoutInCell="1" allowOverlap="0" wp14:anchorId="228545D1" wp14:editId="6DD4363E">
            <wp:simplePos x="0" y="0"/>
            <wp:positionH relativeFrom="page">
              <wp:posOffset>6720614</wp:posOffset>
            </wp:positionH>
            <wp:positionV relativeFrom="page">
              <wp:posOffset>3561546</wp:posOffset>
            </wp:positionV>
            <wp:extent cx="4572" cy="4572"/>
            <wp:effectExtent l="0" t="0" r="0" b="0"/>
            <wp:wrapSquare wrapText="bothSides"/>
            <wp:docPr id="45774" name="Picture 45774"/>
            <wp:cNvGraphicFramePr/>
            <a:graphic xmlns:a="http://schemas.openxmlformats.org/drawingml/2006/main">
              <a:graphicData uri="http://schemas.openxmlformats.org/drawingml/2006/picture">
                <pic:pic xmlns:pic="http://schemas.openxmlformats.org/drawingml/2006/picture">
                  <pic:nvPicPr>
                    <pic:cNvPr id="45774" name="Picture 45774"/>
                    <pic:cNvPicPr/>
                  </pic:nvPicPr>
                  <pic:blipFill>
                    <a:blip r:embed="rId43"/>
                    <a:stretch>
                      <a:fillRect/>
                    </a:stretch>
                  </pic:blipFill>
                  <pic:spPr>
                    <a:xfrm>
                      <a:off x="0" y="0"/>
                      <a:ext cx="4572" cy="4572"/>
                    </a:xfrm>
                    <a:prstGeom prst="rect">
                      <a:avLst/>
                    </a:prstGeom>
                  </pic:spPr>
                </pic:pic>
              </a:graphicData>
            </a:graphic>
          </wp:anchor>
        </w:drawing>
      </w:r>
      <w:r w:rsidRPr="00E728ED">
        <w:rPr>
          <w:noProof/>
          <w:sz w:val="20"/>
          <w:szCs w:val="20"/>
        </w:rPr>
        <w:drawing>
          <wp:anchor distT="0" distB="0" distL="114300" distR="114300" simplePos="0" relativeHeight="251663360" behindDoc="0" locked="0" layoutInCell="1" allowOverlap="0" wp14:anchorId="0131E821" wp14:editId="72A2FA59">
            <wp:simplePos x="0" y="0"/>
            <wp:positionH relativeFrom="page">
              <wp:posOffset>6720614</wp:posOffset>
            </wp:positionH>
            <wp:positionV relativeFrom="page">
              <wp:posOffset>9015878</wp:posOffset>
            </wp:positionV>
            <wp:extent cx="4572" cy="4572"/>
            <wp:effectExtent l="0" t="0" r="0" b="0"/>
            <wp:wrapSquare wrapText="bothSides"/>
            <wp:docPr id="45777" name="Picture 45777"/>
            <wp:cNvGraphicFramePr/>
            <a:graphic xmlns:a="http://schemas.openxmlformats.org/drawingml/2006/main">
              <a:graphicData uri="http://schemas.openxmlformats.org/drawingml/2006/picture">
                <pic:pic xmlns:pic="http://schemas.openxmlformats.org/drawingml/2006/picture">
                  <pic:nvPicPr>
                    <pic:cNvPr id="45777" name="Picture 45777"/>
                    <pic:cNvPicPr/>
                  </pic:nvPicPr>
                  <pic:blipFill>
                    <a:blip r:embed="rId83"/>
                    <a:stretch>
                      <a:fillRect/>
                    </a:stretch>
                  </pic:blipFill>
                  <pic:spPr>
                    <a:xfrm>
                      <a:off x="0" y="0"/>
                      <a:ext cx="4572" cy="4572"/>
                    </a:xfrm>
                    <a:prstGeom prst="rect">
                      <a:avLst/>
                    </a:prstGeom>
                  </pic:spPr>
                </pic:pic>
              </a:graphicData>
            </a:graphic>
          </wp:anchor>
        </w:drawing>
      </w:r>
      <w:r w:rsidRPr="00E728ED">
        <w:rPr>
          <w:sz w:val="20"/>
          <w:szCs w:val="20"/>
        </w:rPr>
        <w:t>Oświadczam, iż nie jestem w jakikolwiek sposób negatywnie zaangażowany w działanie lub zaniechanie stanowiące przedmiot zgłoszenia, a także nie pozostaje w relacji podległości służbowej z osobami, których dotyczy zgłoszenie.</w:t>
      </w:r>
    </w:p>
    <w:p w14:paraId="1D872772" w14:textId="77777777" w:rsidR="00E62F78" w:rsidRPr="00E728ED" w:rsidRDefault="009E4B01">
      <w:pPr>
        <w:spacing w:after="49" w:line="249" w:lineRule="auto"/>
        <w:ind w:right="7"/>
        <w:rPr>
          <w:sz w:val="20"/>
          <w:szCs w:val="20"/>
        </w:rPr>
      </w:pPr>
      <w:r w:rsidRPr="00E728ED">
        <w:rPr>
          <w:sz w:val="20"/>
          <w:szCs w:val="20"/>
        </w:rPr>
        <w:t xml:space="preserve">Stwierdzam, że znana jest mi definicja danych osobowych w rozumieniu art. 4 </w:t>
      </w:r>
      <w:r w:rsidRPr="00E728ED">
        <w:rPr>
          <w:noProof/>
          <w:sz w:val="20"/>
          <w:szCs w:val="20"/>
        </w:rPr>
        <w:drawing>
          <wp:inline distT="0" distB="0" distL="0" distR="0" wp14:anchorId="716B29A8" wp14:editId="372A0B0B">
            <wp:extent cx="4572" cy="4572"/>
            <wp:effectExtent l="0" t="0" r="0" b="0"/>
            <wp:docPr id="45775" name="Picture 45775"/>
            <wp:cNvGraphicFramePr/>
            <a:graphic xmlns:a="http://schemas.openxmlformats.org/drawingml/2006/main">
              <a:graphicData uri="http://schemas.openxmlformats.org/drawingml/2006/picture">
                <pic:pic xmlns:pic="http://schemas.openxmlformats.org/drawingml/2006/picture">
                  <pic:nvPicPr>
                    <pic:cNvPr id="45775" name="Picture 45775"/>
                    <pic:cNvPicPr/>
                  </pic:nvPicPr>
                  <pic:blipFill>
                    <a:blip r:embed="rId84"/>
                    <a:stretch>
                      <a:fillRect/>
                    </a:stretch>
                  </pic:blipFill>
                  <pic:spPr>
                    <a:xfrm>
                      <a:off x="0" y="0"/>
                      <a:ext cx="4572" cy="4572"/>
                    </a:xfrm>
                    <a:prstGeom prst="rect">
                      <a:avLst/>
                    </a:prstGeom>
                  </pic:spPr>
                </pic:pic>
              </a:graphicData>
            </a:graphic>
          </wp:inline>
        </w:drawing>
      </w:r>
      <w:r w:rsidRPr="00E728ED">
        <w:rPr>
          <w:sz w:val="20"/>
          <w:szCs w:val="20"/>
        </w:rPr>
        <w:t xml:space="preserve">rozporządzenia Parlamentu Europejskiego i Rady (UE) 2016/679 z 27 kwietnia 2016 r. w sprawie ochrony osób fizycznych w związku z przetwarzaniem danych osobowych i w sprawie swobodnego przepływu takich danych oraz uchylenia dyrektywy 95/46/WE </w:t>
      </w:r>
      <w:r w:rsidRPr="00E728ED">
        <w:rPr>
          <w:noProof/>
          <w:sz w:val="20"/>
          <w:szCs w:val="20"/>
        </w:rPr>
        <w:drawing>
          <wp:inline distT="0" distB="0" distL="0" distR="0" wp14:anchorId="62F665F5" wp14:editId="21B2545A">
            <wp:extent cx="4572" cy="4572"/>
            <wp:effectExtent l="0" t="0" r="0" b="0"/>
            <wp:docPr id="45776" name="Picture 45776"/>
            <wp:cNvGraphicFramePr/>
            <a:graphic xmlns:a="http://schemas.openxmlformats.org/drawingml/2006/main">
              <a:graphicData uri="http://schemas.openxmlformats.org/drawingml/2006/picture">
                <pic:pic xmlns:pic="http://schemas.openxmlformats.org/drawingml/2006/picture">
                  <pic:nvPicPr>
                    <pic:cNvPr id="45776" name="Picture 45776"/>
                    <pic:cNvPicPr/>
                  </pic:nvPicPr>
                  <pic:blipFill>
                    <a:blip r:embed="rId17"/>
                    <a:stretch>
                      <a:fillRect/>
                    </a:stretch>
                  </pic:blipFill>
                  <pic:spPr>
                    <a:xfrm>
                      <a:off x="0" y="0"/>
                      <a:ext cx="4572" cy="4572"/>
                    </a:xfrm>
                    <a:prstGeom prst="rect">
                      <a:avLst/>
                    </a:prstGeom>
                  </pic:spPr>
                </pic:pic>
              </a:graphicData>
            </a:graphic>
          </wp:inline>
        </w:drawing>
      </w:r>
      <w:r w:rsidRPr="00E728ED">
        <w:rPr>
          <w:sz w:val="20"/>
          <w:szCs w:val="20"/>
        </w:rPr>
        <w:t>(ogólne rozporządzenie o ochronie danych) (Dz.Urz.UE.L.2016.119.1), w myśl której „dane osobowe” oznaczają wszelkie informacje o zidentyfikowanej lub możliwej do zidentyfikowania osobie fizycznej („osobie, której dane dotyczą") -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500FB88" w14:textId="77777777" w:rsidR="00E62F78" w:rsidRPr="00E728ED" w:rsidRDefault="009E4B01">
      <w:pPr>
        <w:spacing w:after="27" w:line="249" w:lineRule="auto"/>
        <w:ind w:right="7"/>
        <w:rPr>
          <w:sz w:val="20"/>
          <w:szCs w:val="20"/>
        </w:rPr>
      </w:pPr>
      <w:r w:rsidRPr="00E728ED">
        <w:rPr>
          <w:sz w:val="20"/>
          <w:szCs w:val="20"/>
        </w:rPr>
        <w:t>Stwierdzam także, że zostałam/em zaznajomiona/y z politykami i procedurami ochrony danych osobowych, a także z wewnętrzną procedurą zgłaszania naruszeń prawa i podejmowania działań następczych w Komendzie Powiatowej Policji w Puławach i podległych jednostkach organizacyjnych i zobowiązuję się do przestrzegania zasad w nich zawartych.</w:t>
      </w:r>
    </w:p>
    <w:p w14:paraId="71BE764E" w14:textId="77777777" w:rsidR="00E62F78" w:rsidRPr="00E728ED" w:rsidRDefault="009E4B01">
      <w:pPr>
        <w:spacing w:after="33" w:line="249" w:lineRule="auto"/>
        <w:ind w:right="7"/>
        <w:rPr>
          <w:sz w:val="20"/>
          <w:szCs w:val="20"/>
        </w:rPr>
      </w:pPr>
      <w:r w:rsidRPr="00E728ED">
        <w:rPr>
          <w:sz w:val="20"/>
          <w:szCs w:val="20"/>
        </w:rPr>
        <w:t>W przypadku stwierdzenia naruszenia zabezpieczeń danych osobowych zobowiązuję się niezwłocznie powiadomić o tym administratora danych osobowych.</w:t>
      </w:r>
    </w:p>
    <w:p w14:paraId="32CD8FBD" w14:textId="77777777" w:rsidR="00E62F78" w:rsidRPr="00E728ED" w:rsidRDefault="009E4B01">
      <w:pPr>
        <w:spacing w:after="37" w:line="249" w:lineRule="auto"/>
        <w:ind w:right="7"/>
        <w:rPr>
          <w:sz w:val="20"/>
          <w:szCs w:val="20"/>
        </w:rPr>
      </w:pPr>
      <w:r w:rsidRPr="00E728ED">
        <w:rPr>
          <w:sz w:val="20"/>
          <w:szCs w:val="20"/>
        </w:rPr>
        <w:t>Zobowiązuję się do zachowania wszelkich informacji chronionych, do których otrzymam dostęp, a także metod ich zabezpieczeń w poufności, także po ustaniu upoważnienia oraz po ustaniu stosunku pracy/służby lub innego stosunku prawnego, w ramach którego wykonywałem tę pracę/służbę.</w:t>
      </w:r>
    </w:p>
    <w:p w14:paraId="131013D0" w14:textId="5CA6E579" w:rsidR="00E62F78" w:rsidRPr="00E728ED" w:rsidRDefault="00EA6030">
      <w:pPr>
        <w:spacing w:after="677" w:line="249" w:lineRule="auto"/>
        <w:ind w:right="7"/>
        <w:rPr>
          <w:sz w:val="20"/>
          <w:szCs w:val="20"/>
        </w:rPr>
      </w:pPr>
      <w:r w:rsidRPr="00E728ED">
        <w:rPr>
          <w:noProof/>
          <w:sz w:val="20"/>
          <w:szCs w:val="20"/>
        </w:rPr>
        <w:drawing>
          <wp:anchor distT="0" distB="0" distL="114300" distR="114300" simplePos="0" relativeHeight="251676672" behindDoc="0" locked="0" layoutInCell="1" allowOverlap="1" wp14:anchorId="76867F1E" wp14:editId="40151505">
            <wp:simplePos x="0" y="0"/>
            <wp:positionH relativeFrom="column">
              <wp:posOffset>2804160</wp:posOffset>
            </wp:positionH>
            <wp:positionV relativeFrom="paragraph">
              <wp:posOffset>558165</wp:posOffset>
            </wp:positionV>
            <wp:extent cx="2573655" cy="164465"/>
            <wp:effectExtent l="0" t="0" r="0" b="6985"/>
            <wp:wrapNone/>
            <wp:docPr id="46705" name="Picture 46705"/>
            <wp:cNvGraphicFramePr/>
            <a:graphic xmlns:a="http://schemas.openxmlformats.org/drawingml/2006/main">
              <a:graphicData uri="http://schemas.openxmlformats.org/drawingml/2006/picture">
                <pic:pic xmlns:pic="http://schemas.openxmlformats.org/drawingml/2006/picture">
                  <pic:nvPicPr>
                    <pic:cNvPr id="46705" name="Picture 46705"/>
                    <pic:cNvPicPr/>
                  </pic:nvPicPr>
                  <pic:blipFill>
                    <a:blip r:embed="rId85">
                      <a:extLst>
                        <a:ext uri="{28A0092B-C50C-407E-A947-70E740481C1C}">
                          <a14:useLocalDpi xmlns:a14="http://schemas.microsoft.com/office/drawing/2010/main" val="0"/>
                        </a:ext>
                      </a:extLst>
                    </a:blip>
                    <a:stretch>
                      <a:fillRect/>
                    </a:stretch>
                  </pic:blipFill>
                  <pic:spPr>
                    <a:xfrm>
                      <a:off x="0" y="0"/>
                      <a:ext cx="2573655" cy="164465"/>
                    </a:xfrm>
                    <a:prstGeom prst="rect">
                      <a:avLst/>
                    </a:prstGeom>
                  </pic:spPr>
                </pic:pic>
              </a:graphicData>
            </a:graphic>
          </wp:anchor>
        </w:drawing>
      </w:r>
      <w:r w:rsidR="009E4B01" w:rsidRPr="00E728ED">
        <w:rPr>
          <w:sz w:val="20"/>
          <w:szCs w:val="20"/>
        </w:rPr>
        <w:t>Oświadczam, że wykonując swoje obowiązki zapewnię należytą poufność danych sygnalisty oraz danych zawartych w zgłoszeniach.</w:t>
      </w:r>
      <w:r w:rsidR="009E4B01" w:rsidRPr="00E728ED">
        <w:rPr>
          <w:noProof/>
          <w:sz w:val="20"/>
          <w:szCs w:val="20"/>
        </w:rPr>
        <w:drawing>
          <wp:inline distT="0" distB="0" distL="0" distR="0" wp14:anchorId="515ACD32" wp14:editId="237EE277">
            <wp:extent cx="4572" cy="4572"/>
            <wp:effectExtent l="0" t="0" r="0" b="0"/>
            <wp:docPr id="46542" name="Picture 46542"/>
            <wp:cNvGraphicFramePr/>
            <a:graphic xmlns:a="http://schemas.openxmlformats.org/drawingml/2006/main">
              <a:graphicData uri="http://schemas.openxmlformats.org/drawingml/2006/picture">
                <pic:pic xmlns:pic="http://schemas.openxmlformats.org/drawingml/2006/picture">
                  <pic:nvPicPr>
                    <pic:cNvPr id="46542" name="Picture 46542"/>
                    <pic:cNvPicPr/>
                  </pic:nvPicPr>
                  <pic:blipFill>
                    <a:blip r:embed="rId29"/>
                    <a:stretch>
                      <a:fillRect/>
                    </a:stretch>
                  </pic:blipFill>
                  <pic:spPr>
                    <a:xfrm>
                      <a:off x="0" y="0"/>
                      <a:ext cx="4572" cy="4572"/>
                    </a:xfrm>
                    <a:prstGeom prst="rect">
                      <a:avLst/>
                    </a:prstGeom>
                  </pic:spPr>
                </pic:pic>
              </a:graphicData>
            </a:graphic>
          </wp:inline>
        </w:drawing>
      </w:r>
      <w:r w:rsidRPr="00E728ED">
        <w:rPr>
          <w:noProof/>
          <w:sz w:val="20"/>
          <w:szCs w:val="20"/>
        </w:rPr>
        <w:t xml:space="preserve"> </w:t>
      </w:r>
    </w:p>
    <w:p w14:paraId="0256416F" w14:textId="77777777" w:rsidR="00E62F78" w:rsidRPr="00E728ED" w:rsidRDefault="009E4B01" w:rsidP="00EA6030">
      <w:pPr>
        <w:spacing w:after="4196" w:line="265" w:lineRule="auto"/>
        <w:ind w:left="0" w:right="670" w:firstLine="0"/>
        <w:jc w:val="right"/>
        <w:rPr>
          <w:sz w:val="20"/>
          <w:szCs w:val="20"/>
        </w:rPr>
      </w:pPr>
      <w:r w:rsidRPr="00E728ED">
        <w:rPr>
          <w:sz w:val="20"/>
          <w:szCs w:val="20"/>
        </w:rPr>
        <w:t>imię i nazwisko składającego oświadczenia</w:t>
      </w:r>
    </w:p>
    <w:p w14:paraId="532A2882" w14:textId="03D4266E" w:rsidR="00E62F78" w:rsidRDefault="00E62F78">
      <w:pPr>
        <w:spacing w:after="0" w:line="259" w:lineRule="auto"/>
        <w:ind w:left="8193" w:right="0" w:firstLine="0"/>
        <w:jc w:val="left"/>
      </w:pPr>
    </w:p>
    <w:p w14:paraId="1360D9FF" w14:textId="77777777" w:rsidR="00E62F78" w:rsidRDefault="009E4B01">
      <w:pPr>
        <w:spacing w:after="198" w:line="259" w:lineRule="auto"/>
        <w:ind w:left="0" w:right="1123" w:firstLine="0"/>
        <w:jc w:val="right"/>
      </w:pPr>
      <w:r>
        <w:rPr>
          <w:sz w:val="20"/>
        </w:rPr>
        <w:t>Załącznik Nr 4</w:t>
      </w:r>
    </w:p>
    <w:p w14:paraId="0597CC27" w14:textId="02622785" w:rsidR="00E62F78" w:rsidRDefault="009E4B01" w:rsidP="00EA6030">
      <w:pPr>
        <w:spacing w:after="243"/>
        <w:ind w:right="12"/>
        <w:jc w:val="right"/>
      </w:pPr>
      <w:r>
        <w:t>do</w:t>
      </w:r>
      <w:r w:rsidR="00EA6030">
        <w:t xml:space="preserve"> </w:t>
      </w:r>
      <w:r>
        <w:t>procedury</w:t>
      </w:r>
      <w:r w:rsidR="00EA6030">
        <w:t xml:space="preserve"> zgłoszeń</w:t>
      </w:r>
      <w:r>
        <w:t xml:space="preserve"> wewnętrznych</w:t>
      </w:r>
    </w:p>
    <w:p w14:paraId="5D90FC9E" w14:textId="76715E99" w:rsidR="00E62F78" w:rsidRPr="00E728ED" w:rsidRDefault="009E4B01" w:rsidP="00E728ED">
      <w:pPr>
        <w:pStyle w:val="Akapitzlist"/>
        <w:numPr>
          <w:ilvl w:val="0"/>
          <w:numId w:val="21"/>
        </w:numPr>
        <w:spacing w:after="4" w:line="265" w:lineRule="auto"/>
        <w:ind w:right="403"/>
        <w:jc w:val="center"/>
        <w:rPr>
          <w:b/>
          <w:bCs/>
          <w:sz w:val="24"/>
        </w:rPr>
      </w:pPr>
      <w:r w:rsidRPr="00E728ED">
        <w:rPr>
          <w:b/>
          <w:bCs/>
          <w:sz w:val="24"/>
        </w:rPr>
        <w:t>KLAUZULA INFORMACYJNA DLA OSÓB SKŁADAJĄCYCH ZGŁOSZENIE</w:t>
      </w:r>
      <w:r w:rsidR="00E728ED" w:rsidRPr="00E728ED">
        <w:rPr>
          <w:b/>
          <w:bCs/>
        </w:rPr>
        <w:t xml:space="preserve"> </w:t>
      </w:r>
      <w:r w:rsidRPr="00E728ED">
        <w:rPr>
          <w:b/>
          <w:bCs/>
          <w:sz w:val="24"/>
        </w:rPr>
        <w:t>WEWNĘTRZNE NARUSZENIA PRAWA W KOMENDZIE POWIATOWEJ POLICJI W PARCZEWIE</w:t>
      </w:r>
    </w:p>
    <w:p w14:paraId="34660F26" w14:textId="77777777" w:rsidR="00E728ED" w:rsidRPr="00E728ED" w:rsidRDefault="00E728ED" w:rsidP="00E728ED">
      <w:pPr>
        <w:pStyle w:val="Akapitzlist"/>
        <w:numPr>
          <w:ilvl w:val="0"/>
          <w:numId w:val="21"/>
        </w:numPr>
        <w:spacing w:after="4" w:line="265" w:lineRule="auto"/>
        <w:ind w:right="403"/>
        <w:jc w:val="center"/>
        <w:rPr>
          <w:b/>
          <w:bCs/>
        </w:rPr>
      </w:pPr>
    </w:p>
    <w:p w14:paraId="1E382273" w14:textId="77777777" w:rsidR="00E62F78" w:rsidRPr="00E728ED" w:rsidRDefault="009E4B01">
      <w:pPr>
        <w:spacing w:after="5" w:line="249" w:lineRule="auto"/>
        <w:ind w:right="7"/>
        <w:rPr>
          <w:sz w:val="20"/>
          <w:szCs w:val="20"/>
        </w:rPr>
      </w:pPr>
      <w:r>
        <w:rPr>
          <w:noProof/>
        </w:rPr>
        <w:drawing>
          <wp:inline distT="0" distB="0" distL="0" distR="0" wp14:anchorId="66FB14EF" wp14:editId="495EF9AD">
            <wp:extent cx="4572" cy="4572"/>
            <wp:effectExtent l="0" t="0" r="0" b="0"/>
            <wp:docPr id="49468" name="Picture 49468"/>
            <wp:cNvGraphicFramePr/>
            <a:graphic xmlns:a="http://schemas.openxmlformats.org/drawingml/2006/main">
              <a:graphicData uri="http://schemas.openxmlformats.org/drawingml/2006/picture">
                <pic:pic xmlns:pic="http://schemas.openxmlformats.org/drawingml/2006/picture">
                  <pic:nvPicPr>
                    <pic:cNvPr id="49468" name="Picture 49468"/>
                    <pic:cNvPicPr/>
                  </pic:nvPicPr>
                  <pic:blipFill>
                    <a:blip r:embed="rId41"/>
                    <a:stretch>
                      <a:fillRect/>
                    </a:stretch>
                  </pic:blipFill>
                  <pic:spPr>
                    <a:xfrm>
                      <a:off x="0" y="0"/>
                      <a:ext cx="4572" cy="4572"/>
                    </a:xfrm>
                    <a:prstGeom prst="rect">
                      <a:avLst/>
                    </a:prstGeom>
                  </pic:spPr>
                </pic:pic>
              </a:graphicData>
            </a:graphic>
          </wp:inline>
        </w:drawing>
      </w:r>
      <w:r w:rsidRPr="00E728ED">
        <w:rPr>
          <w:sz w:val="20"/>
          <w:szCs w:val="20"/>
        </w:rPr>
        <w:t>W związku z otrzymanym zgłoszeniem naruszenia przepisów prawa, na podstawie art. 13</w:t>
      </w:r>
    </w:p>
    <w:p w14:paraId="6A8E6294" w14:textId="77777777" w:rsidR="00E62F78" w:rsidRPr="00E728ED" w:rsidRDefault="009E4B01">
      <w:pPr>
        <w:spacing w:after="5" w:line="249" w:lineRule="auto"/>
        <w:ind w:right="7"/>
        <w:rPr>
          <w:sz w:val="20"/>
          <w:szCs w:val="20"/>
        </w:rPr>
      </w:pPr>
      <w:r w:rsidRPr="00E728ED">
        <w:rPr>
          <w:sz w:val="20"/>
          <w:szCs w:val="20"/>
        </w:rPr>
        <w:t>rozporządzenia Parlamentu Europejskiego i rady (UE) 2016/679 z dnia 27 kwietnia 2016 r. w sprawie ochrony osób fizycznych informuję, że:</w:t>
      </w:r>
    </w:p>
    <w:p w14:paraId="7368A892" w14:textId="77777777" w:rsidR="00E62F78" w:rsidRPr="00E728ED" w:rsidRDefault="009E4B01">
      <w:pPr>
        <w:numPr>
          <w:ilvl w:val="0"/>
          <w:numId w:val="13"/>
        </w:numPr>
        <w:spacing w:after="5" w:line="249" w:lineRule="auto"/>
        <w:ind w:right="7" w:hanging="288"/>
        <w:rPr>
          <w:sz w:val="20"/>
          <w:szCs w:val="20"/>
        </w:rPr>
      </w:pPr>
      <w:r w:rsidRPr="00E728ED">
        <w:rPr>
          <w:sz w:val="20"/>
          <w:szCs w:val="20"/>
        </w:rPr>
        <w:t xml:space="preserve">Administratorem Pani/Pana danych osobowych jest Komendant Powiatowy Policji </w:t>
      </w:r>
      <w:r w:rsidRPr="00E728ED">
        <w:rPr>
          <w:noProof/>
          <w:sz w:val="20"/>
          <w:szCs w:val="20"/>
        </w:rPr>
        <w:drawing>
          <wp:inline distT="0" distB="0" distL="0" distR="0" wp14:anchorId="5B9D4E6B" wp14:editId="3CD64047">
            <wp:extent cx="4572" cy="4572"/>
            <wp:effectExtent l="0" t="0" r="0" b="0"/>
            <wp:docPr id="49469" name="Picture 49469"/>
            <wp:cNvGraphicFramePr/>
            <a:graphic xmlns:a="http://schemas.openxmlformats.org/drawingml/2006/main">
              <a:graphicData uri="http://schemas.openxmlformats.org/drawingml/2006/picture">
                <pic:pic xmlns:pic="http://schemas.openxmlformats.org/drawingml/2006/picture">
                  <pic:nvPicPr>
                    <pic:cNvPr id="49469" name="Picture 49469"/>
                    <pic:cNvPicPr/>
                  </pic:nvPicPr>
                  <pic:blipFill>
                    <a:blip r:embed="rId8"/>
                    <a:stretch>
                      <a:fillRect/>
                    </a:stretch>
                  </pic:blipFill>
                  <pic:spPr>
                    <a:xfrm>
                      <a:off x="0" y="0"/>
                      <a:ext cx="4572" cy="4572"/>
                    </a:xfrm>
                    <a:prstGeom prst="rect">
                      <a:avLst/>
                    </a:prstGeom>
                  </pic:spPr>
                </pic:pic>
              </a:graphicData>
            </a:graphic>
          </wp:inline>
        </w:drawing>
      </w:r>
      <w:r w:rsidRPr="00E728ED">
        <w:rPr>
          <w:sz w:val="20"/>
          <w:szCs w:val="20"/>
        </w:rPr>
        <w:t>w Parczewie z siedzibą przy ul. Wojska Polskiego 4, 21-200 Parczew</w:t>
      </w:r>
    </w:p>
    <w:p w14:paraId="1117DCF5" w14:textId="77777777" w:rsidR="00E62F78" w:rsidRPr="00E728ED" w:rsidRDefault="009E4B01">
      <w:pPr>
        <w:numPr>
          <w:ilvl w:val="0"/>
          <w:numId w:val="13"/>
        </w:numPr>
        <w:spacing w:after="5" w:line="249" w:lineRule="auto"/>
        <w:ind w:right="7" w:hanging="288"/>
        <w:rPr>
          <w:sz w:val="20"/>
          <w:szCs w:val="20"/>
        </w:rPr>
      </w:pPr>
      <w:r w:rsidRPr="00E728ED">
        <w:rPr>
          <w:sz w:val="20"/>
          <w:szCs w:val="20"/>
        </w:rPr>
        <w:t xml:space="preserve">Zgodnie z art. 37 ogólnego rozporządzenia o ochronie danych Komendant Powiatowy Policji w Puławach wyznaczył w podległej jednostce Inspektora Ochrony Danych Osobowych. W sprawach związanych z ochroną danych osobowych, może Pan/Pani kontaktować się za pośrednictwem środków komunikacji elektronicznej pod adresem: e-mail: </w:t>
      </w:r>
      <w:r w:rsidRPr="00E728ED">
        <w:rPr>
          <w:sz w:val="20"/>
          <w:szCs w:val="20"/>
          <w:u w:val="single" w:color="000000"/>
        </w:rPr>
        <w:t>iod.parczew@lu.policja.gov.pl</w:t>
      </w:r>
    </w:p>
    <w:p w14:paraId="5B84567A" w14:textId="77777777" w:rsidR="00E62F78" w:rsidRPr="00E728ED" w:rsidRDefault="009E4B01">
      <w:pPr>
        <w:numPr>
          <w:ilvl w:val="0"/>
          <w:numId w:val="13"/>
        </w:numPr>
        <w:spacing w:after="5" w:line="249" w:lineRule="auto"/>
        <w:ind w:right="7" w:hanging="288"/>
        <w:rPr>
          <w:sz w:val="20"/>
          <w:szCs w:val="20"/>
        </w:rPr>
      </w:pPr>
      <w:r w:rsidRPr="00E728ED">
        <w:rPr>
          <w:sz w:val="20"/>
          <w:szCs w:val="20"/>
        </w:rPr>
        <w:t>Administrator zapewnia poufność Pani/a danych, w związku z otrzymanym zgłoszeniem.</w:t>
      </w:r>
    </w:p>
    <w:p w14:paraId="7EF67E5A" w14:textId="77777777" w:rsidR="00E62F78" w:rsidRPr="00E728ED" w:rsidRDefault="009E4B01">
      <w:pPr>
        <w:numPr>
          <w:ilvl w:val="0"/>
          <w:numId w:val="13"/>
        </w:numPr>
        <w:spacing w:after="5" w:line="249" w:lineRule="auto"/>
        <w:ind w:right="7" w:hanging="288"/>
        <w:rPr>
          <w:sz w:val="20"/>
          <w:szCs w:val="20"/>
        </w:rPr>
      </w:pPr>
      <w:r w:rsidRPr="00E728ED">
        <w:rPr>
          <w:sz w:val="20"/>
          <w:szCs w:val="20"/>
        </w:rPr>
        <w:t xml:space="preserve">Pani/Pana dane osobowe, nie podlegają ujawnieniu nieupoważnionym osobom (tzn. osobom </w:t>
      </w:r>
      <w:r w:rsidRPr="00E728ED">
        <w:rPr>
          <w:noProof/>
          <w:sz w:val="20"/>
          <w:szCs w:val="20"/>
        </w:rPr>
        <w:drawing>
          <wp:inline distT="0" distB="0" distL="0" distR="0" wp14:anchorId="026CC2BB" wp14:editId="217738BB">
            <wp:extent cx="4572" cy="4572"/>
            <wp:effectExtent l="0" t="0" r="0" b="0"/>
            <wp:docPr id="49470" name="Picture 49470"/>
            <wp:cNvGraphicFramePr/>
            <a:graphic xmlns:a="http://schemas.openxmlformats.org/drawingml/2006/main">
              <a:graphicData uri="http://schemas.openxmlformats.org/drawingml/2006/picture">
                <pic:pic xmlns:pic="http://schemas.openxmlformats.org/drawingml/2006/picture">
                  <pic:nvPicPr>
                    <pic:cNvPr id="49470" name="Picture 49470"/>
                    <pic:cNvPicPr/>
                  </pic:nvPicPr>
                  <pic:blipFill>
                    <a:blip r:embed="rId7"/>
                    <a:stretch>
                      <a:fillRect/>
                    </a:stretch>
                  </pic:blipFill>
                  <pic:spPr>
                    <a:xfrm>
                      <a:off x="0" y="0"/>
                      <a:ext cx="4572" cy="4572"/>
                    </a:xfrm>
                    <a:prstGeom prst="rect">
                      <a:avLst/>
                    </a:prstGeom>
                  </pic:spPr>
                </pic:pic>
              </a:graphicData>
            </a:graphic>
          </wp:inline>
        </w:drawing>
      </w:r>
      <w:r w:rsidRPr="00E728ED">
        <w:rPr>
          <w:sz w:val="20"/>
          <w:szCs w:val="20"/>
        </w:rPr>
        <w:t>spoza zespołu odpowiedzialnego za prowadzenie postępowania w zgłoszonej sprawie), chyba że za Pani/Pana wyraźną zgodą.</w:t>
      </w:r>
    </w:p>
    <w:p w14:paraId="515A4273" w14:textId="77777777" w:rsidR="00E62F78" w:rsidRPr="00E728ED" w:rsidRDefault="009E4B01">
      <w:pPr>
        <w:numPr>
          <w:ilvl w:val="0"/>
          <w:numId w:val="13"/>
        </w:numPr>
        <w:spacing w:after="5" w:line="249" w:lineRule="auto"/>
        <w:ind w:right="7" w:hanging="288"/>
        <w:rPr>
          <w:sz w:val="20"/>
          <w:szCs w:val="20"/>
        </w:rPr>
      </w:pPr>
      <w:r w:rsidRPr="00E728ED">
        <w:rPr>
          <w:sz w:val="20"/>
          <w:szCs w:val="20"/>
        </w:rPr>
        <w:t>Szczególne przypadki, gdy może dojść do ujawnienia danych:</w:t>
      </w:r>
    </w:p>
    <w:p w14:paraId="0EB40415" w14:textId="77777777" w:rsidR="00E62F78" w:rsidRPr="00E728ED" w:rsidRDefault="009E4B01">
      <w:pPr>
        <w:spacing w:after="5" w:line="249" w:lineRule="auto"/>
        <w:ind w:left="288" w:right="7"/>
        <w:rPr>
          <w:sz w:val="20"/>
          <w:szCs w:val="20"/>
        </w:rPr>
      </w:pPr>
      <w:r w:rsidRPr="00E728ED">
        <w:rPr>
          <w:noProof/>
          <w:sz w:val="20"/>
          <w:szCs w:val="20"/>
        </w:rPr>
        <w:drawing>
          <wp:anchor distT="0" distB="0" distL="114300" distR="114300" simplePos="0" relativeHeight="251664384" behindDoc="0" locked="0" layoutInCell="1" allowOverlap="0" wp14:anchorId="75C82BA2" wp14:editId="1B3EE48F">
            <wp:simplePos x="0" y="0"/>
            <wp:positionH relativeFrom="page">
              <wp:posOffset>6716042</wp:posOffset>
            </wp:positionH>
            <wp:positionV relativeFrom="page">
              <wp:posOffset>7859269</wp:posOffset>
            </wp:positionV>
            <wp:extent cx="4572" cy="4572"/>
            <wp:effectExtent l="0" t="0" r="0" b="0"/>
            <wp:wrapSquare wrapText="bothSides"/>
            <wp:docPr id="49475" name="Picture 49475"/>
            <wp:cNvGraphicFramePr/>
            <a:graphic xmlns:a="http://schemas.openxmlformats.org/drawingml/2006/main">
              <a:graphicData uri="http://schemas.openxmlformats.org/drawingml/2006/picture">
                <pic:pic xmlns:pic="http://schemas.openxmlformats.org/drawingml/2006/picture">
                  <pic:nvPicPr>
                    <pic:cNvPr id="49475" name="Picture 49475"/>
                    <pic:cNvPicPr/>
                  </pic:nvPicPr>
                  <pic:blipFill>
                    <a:blip r:embed="rId28"/>
                    <a:stretch>
                      <a:fillRect/>
                    </a:stretch>
                  </pic:blipFill>
                  <pic:spPr>
                    <a:xfrm>
                      <a:off x="0" y="0"/>
                      <a:ext cx="4572" cy="4572"/>
                    </a:xfrm>
                    <a:prstGeom prst="rect">
                      <a:avLst/>
                    </a:prstGeom>
                  </pic:spPr>
                </pic:pic>
              </a:graphicData>
            </a:graphic>
          </wp:anchor>
        </w:drawing>
      </w:r>
      <w:r w:rsidRPr="00E728ED">
        <w:rPr>
          <w:noProof/>
          <w:sz w:val="20"/>
          <w:szCs w:val="20"/>
        </w:rPr>
        <w:drawing>
          <wp:anchor distT="0" distB="0" distL="114300" distR="114300" simplePos="0" relativeHeight="251665408" behindDoc="0" locked="0" layoutInCell="1" allowOverlap="0" wp14:anchorId="56D2FB6B" wp14:editId="77041DEC">
            <wp:simplePos x="0" y="0"/>
            <wp:positionH relativeFrom="page">
              <wp:posOffset>6725186</wp:posOffset>
            </wp:positionH>
            <wp:positionV relativeFrom="page">
              <wp:posOffset>8371333</wp:posOffset>
            </wp:positionV>
            <wp:extent cx="4573" cy="4572"/>
            <wp:effectExtent l="0" t="0" r="0" b="0"/>
            <wp:wrapSquare wrapText="bothSides"/>
            <wp:docPr id="49478" name="Picture 49478"/>
            <wp:cNvGraphicFramePr/>
            <a:graphic xmlns:a="http://schemas.openxmlformats.org/drawingml/2006/main">
              <a:graphicData uri="http://schemas.openxmlformats.org/drawingml/2006/picture">
                <pic:pic xmlns:pic="http://schemas.openxmlformats.org/drawingml/2006/picture">
                  <pic:nvPicPr>
                    <pic:cNvPr id="49478" name="Picture 49478"/>
                    <pic:cNvPicPr/>
                  </pic:nvPicPr>
                  <pic:blipFill>
                    <a:blip r:embed="rId22"/>
                    <a:stretch>
                      <a:fillRect/>
                    </a:stretch>
                  </pic:blipFill>
                  <pic:spPr>
                    <a:xfrm>
                      <a:off x="0" y="0"/>
                      <a:ext cx="4573" cy="4572"/>
                    </a:xfrm>
                    <a:prstGeom prst="rect">
                      <a:avLst/>
                    </a:prstGeom>
                  </pic:spPr>
                </pic:pic>
              </a:graphicData>
            </a:graphic>
          </wp:anchor>
        </w:drawing>
      </w:r>
      <w:r w:rsidRPr="00E728ED">
        <w:rPr>
          <w:noProof/>
          <w:sz w:val="20"/>
          <w:szCs w:val="20"/>
        </w:rPr>
        <w:drawing>
          <wp:anchor distT="0" distB="0" distL="114300" distR="114300" simplePos="0" relativeHeight="251666432" behindDoc="0" locked="0" layoutInCell="1" allowOverlap="0" wp14:anchorId="73FCCFB5" wp14:editId="44B93F06">
            <wp:simplePos x="0" y="0"/>
            <wp:positionH relativeFrom="page">
              <wp:posOffset>6720614</wp:posOffset>
            </wp:positionH>
            <wp:positionV relativeFrom="page">
              <wp:posOffset>6501384</wp:posOffset>
            </wp:positionV>
            <wp:extent cx="4572" cy="9144"/>
            <wp:effectExtent l="0" t="0" r="0" b="0"/>
            <wp:wrapSquare wrapText="bothSides"/>
            <wp:docPr id="49473" name="Picture 49473"/>
            <wp:cNvGraphicFramePr/>
            <a:graphic xmlns:a="http://schemas.openxmlformats.org/drawingml/2006/main">
              <a:graphicData uri="http://schemas.openxmlformats.org/drawingml/2006/picture">
                <pic:pic xmlns:pic="http://schemas.openxmlformats.org/drawingml/2006/picture">
                  <pic:nvPicPr>
                    <pic:cNvPr id="49473" name="Picture 49473"/>
                    <pic:cNvPicPr/>
                  </pic:nvPicPr>
                  <pic:blipFill>
                    <a:blip r:embed="rId86"/>
                    <a:stretch>
                      <a:fillRect/>
                    </a:stretch>
                  </pic:blipFill>
                  <pic:spPr>
                    <a:xfrm>
                      <a:off x="0" y="0"/>
                      <a:ext cx="4572" cy="9144"/>
                    </a:xfrm>
                    <a:prstGeom prst="rect">
                      <a:avLst/>
                    </a:prstGeom>
                  </pic:spPr>
                </pic:pic>
              </a:graphicData>
            </a:graphic>
          </wp:anchor>
        </w:drawing>
      </w:r>
      <w:r w:rsidRPr="00E728ED">
        <w:rPr>
          <w:sz w:val="20"/>
          <w:szCs w:val="20"/>
        </w:rPr>
        <w:t xml:space="preserve">W związku z postępowaniami wyjaśniającymi prowadzonymi przez organy publiczne lub postępowaniami przygotowawczymi lub sądowymi prowadzonymi przez sądy, w tym w celu zagwarantowania Pani/u prawa do obrony, może dojść do ujawnienia Pani/Pana danych, gdy takie działanie jest koniecznym i proporcjonalnym obowiązkiem wynikającym z przepisów prawa. Przed dokonaniem takiego ujawnienia, właściwy organ publiczny lub właściwy sąd powiadomi Panią/a, przesyłając w postaci papierowej lub elektronicznej wyjaśnienie powodów ujawnienia danych osobowych. Powiadomienie nie jest przekazywane, jeżeli może zagrozić postępowaniu wyjaśniającemu lub postępowaniu przygotowawczemu, lub </w:t>
      </w:r>
      <w:r w:rsidRPr="00E728ED">
        <w:rPr>
          <w:noProof/>
          <w:sz w:val="20"/>
          <w:szCs w:val="20"/>
        </w:rPr>
        <w:drawing>
          <wp:inline distT="0" distB="0" distL="0" distR="0" wp14:anchorId="11B3B528" wp14:editId="36396931">
            <wp:extent cx="4572" cy="4571"/>
            <wp:effectExtent l="0" t="0" r="0" b="0"/>
            <wp:docPr id="49471" name="Picture 49471"/>
            <wp:cNvGraphicFramePr/>
            <a:graphic xmlns:a="http://schemas.openxmlformats.org/drawingml/2006/main">
              <a:graphicData uri="http://schemas.openxmlformats.org/drawingml/2006/picture">
                <pic:pic xmlns:pic="http://schemas.openxmlformats.org/drawingml/2006/picture">
                  <pic:nvPicPr>
                    <pic:cNvPr id="49471" name="Picture 49471"/>
                    <pic:cNvPicPr/>
                  </pic:nvPicPr>
                  <pic:blipFill>
                    <a:blip r:embed="rId43"/>
                    <a:stretch>
                      <a:fillRect/>
                    </a:stretch>
                  </pic:blipFill>
                  <pic:spPr>
                    <a:xfrm>
                      <a:off x="0" y="0"/>
                      <a:ext cx="4572" cy="4571"/>
                    </a:xfrm>
                    <a:prstGeom prst="rect">
                      <a:avLst/>
                    </a:prstGeom>
                  </pic:spPr>
                </pic:pic>
              </a:graphicData>
            </a:graphic>
          </wp:inline>
        </w:drawing>
      </w:r>
      <w:r w:rsidRPr="00E728ED">
        <w:rPr>
          <w:sz w:val="20"/>
          <w:szCs w:val="20"/>
        </w:rPr>
        <w:t>sądowemu.</w:t>
      </w:r>
      <w:r w:rsidRPr="00E728ED">
        <w:rPr>
          <w:noProof/>
          <w:sz w:val="20"/>
          <w:szCs w:val="20"/>
        </w:rPr>
        <w:drawing>
          <wp:inline distT="0" distB="0" distL="0" distR="0" wp14:anchorId="53855657" wp14:editId="3D4E23C5">
            <wp:extent cx="4572" cy="4572"/>
            <wp:effectExtent l="0" t="0" r="0" b="0"/>
            <wp:docPr id="49472" name="Picture 49472"/>
            <wp:cNvGraphicFramePr/>
            <a:graphic xmlns:a="http://schemas.openxmlformats.org/drawingml/2006/main">
              <a:graphicData uri="http://schemas.openxmlformats.org/drawingml/2006/picture">
                <pic:pic xmlns:pic="http://schemas.openxmlformats.org/drawingml/2006/picture">
                  <pic:nvPicPr>
                    <pic:cNvPr id="49472" name="Picture 49472"/>
                    <pic:cNvPicPr/>
                  </pic:nvPicPr>
                  <pic:blipFill>
                    <a:blip r:embed="rId41"/>
                    <a:stretch>
                      <a:fillRect/>
                    </a:stretch>
                  </pic:blipFill>
                  <pic:spPr>
                    <a:xfrm>
                      <a:off x="0" y="0"/>
                      <a:ext cx="4572" cy="4572"/>
                    </a:xfrm>
                    <a:prstGeom prst="rect">
                      <a:avLst/>
                    </a:prstGeom>
                  </pic:spPr>
                </pic:pic>
              </a:graphicData>
            </a:graphic>
          </wp:inline>
        </w:drawing>
      </w:r>
    </w:p>
    <w:p w14:paraId="2B0D45FD" w14:textId="77777777" w:rsidR="00E62F78" w:rsidRPr="00E728ED" w:rsidRDefault="009E4B01">
      <w:pPr>
        <w:numPr>
          <w:ilvl w:val="0"/>
          <w:numId w:val="13"/>
        </w:numPr>
        <w:spacing w:after="5" w:line="249" w:lineRule="auto"/>
        <w:ind w:right="7" w:hanging="288"/>
        <w:rPr>
          <w:sz w:val="20"/>
          <w:szCs w:val="20"/>
        </w:rPr>
      </w:pPr>
      <w:r w:rsidRPr="00E728ED">
        <w:rPr>
          <w:sz w:val="20"/>
          <w:szCs w:val="20"/>
        </w:rPr>
        <w:t xml:space="preserve">Pani/a 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w:t>
      </w:r>
      <w:r w:rsidRPr="00E728ED">
        <w:rPr>
          <w:noProof/>
          <w:sz w:val="20"/>
          <w:szCs w:val="20"/>
        </w:rPr>
        <w:drawing>
          <wp:inline distT="0" distB="0" distL="0" distR="0" wp14:anchorId="79BF0013" wp14:editId="2F72CBFE">
            <wp:extent cx="4572" cy="4572"/>
            <wp:effectExtent l="0" t="0" r="0" b="0"/>
            <wp:docPr id="49474" name="Picture 49474"/>
            <wp:cNvGraphicFramePr/>
            <a:graphic xmlns:a="http://schemas.openxmlformats.org/drawingml/2006/main">
              <a:graphicData uri="http://schemas.openxmlformats.org/drawingml/2006/picture">
                <pic:pic xmlns:pic="http://schemas.openxmlformats.org/drawingml/2006/picture">
                  <pic:nvPicPr>
                    <pic:cNvPr id="49474" name="Picture 49474"/>
                    <pic:cNvPicPr/>
                  </pic:nvPicPr>
                  <pic:blipFill>
                    <a:blip r:embed="rId87"/>
                    <a:stretch>
                      <a:fillRect/>
                    </a:stretch>
                  </pic:blipFill>
                  <pic:spPr>
                    <a:xfrm>
                      <a:off x="0" y="0"/>
                      <a:ext cx="4572" cy="4572"/>
                    </a:xfrm>
                    <a:prstGeom prst="rect">
                      <a:avLst/>
                    </a:prstGeom>
                  </pic:spPr>
                </pic:pic>
              </a:graphicData>
            </a:graphic>
          </wp:inline>
        </w:drawing>
      </w:r>
      <w:r w:rsidRPr="00E728ED">
        <w:rPr>
          <w:sz w:val="20"/>
          <w:szCs w:val="20"/>
        </w:rPr>
        <w:t>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3742C2C4" w14:textId="77777777" w:rsidR="00E62F78" w:rsidRPr="00E728ED" w:rsidRDefault="009E4B01">
      <w:pPr>
        <w:numPr>
          <w:ilvl w:val="0"/>
          <w:numId w:val="13"/>
        </w:numPr>
        <w:spacing w:after="5" w:line="249" w:lineRule="auto"/>
        <w:ind w:right="7" w:hanging="288"/>
        <w:rPr>
          <w:sz w:val="20"/>
          <w:szCs w:val="20"/>
        </w:rPr>
      </w:pPr>
      <w:r w:rsidRPr="00E728ED">
        <w:rPr>
          <w:sz w:val="20"/>
          <w:szCs w:val="20"/>
        </w:rPr>
        <w:t xml:space="preserve">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w:t>
      </w:r>
      <w:r w:rsidRPr="00E728ED">
        <w:rPr>
          <w:noProof/>
          <w:sz w:val="20"/>
          <w:szCs w:val="20"/>
        </w:rPr>
        <w:drawing>
          <wp:inline distT="0" distB="0" distL="0" distR="0" wp14:anchorId="6208A91C" wp14:editId="014C8F36">
            <wp:extent cx="4572" cy="4572"/>
            <wp:effectExtent l="0" t="0" r="0" b="0"/>
            <wp:docPr id="49477" name="Picture 49477"/>
            <wp:cNvGraphicFramePr/>
            <a:graphic xmlns:a="http://schemas.openxmlformats.org/drawingml/2006/main">
              <a:graphicData uri="http://schemas.openxmlformats.org/drawingml/2006/picture">
                <pic:pic xmlns:pic="http://schemas.openxmlformats.org/drawingml/2006/picture">
                  <pic:nvPicPr>
                    <pic:cNvPr id="49477" name="Picture 49477"/>
                    <pic:cNvPicPr/>
                  </pic:nvPicPr>
                  <pic:blipFill>
                    <a:blip r:embed="rId27"/>
                    <a:stretch>
                      <a:fillRect/>
                    </a:stretch>
                  </pic:blipFill>
                  <pic:spPr>
                    <a:xfrm>
                      <a:off x="0" y="0"/>
                      <a:ext cx="4572" cy="4572"/>
                    </a:xfrm>
                    <a:prstGeom prst="rect">
                      <a:avLst/>
                    </a:prstGeom>
                  </pic:spPr>
                </pic:pic>
              </a:graphicData>
            </a:graphic>
          </wp:inline>
        </w:drawing>
      </w:r>
      <w:r w:rsidRPr="00E728ED">
        <w:rPr>
          <w:sz w:val="20"/>
          <w:szCs w:val="20"/>
        </w:rPr>
        <w:t xml:space="preserve">Administratora z obowiązku prawnego i nie występują inne nadrzędne prawne podstawy </w:t>
      </w:r>
      <w:r w:rsidRPr="00E728ED">
        <w:rPr>
          <w:noProof/>
          <w:sz w:val="20"/>
          <w:szCs w:val="20"/>
        </w:rPr>
        <w:drawing>
          <wp:inline distT="0" distB="0" distL="0" distR="0" wp14:anchorId="711EBDA4" wp14:editId="435E312B">
            <wp:extent cx="4572" cy="4572"/>
            <wp:effectExtent l="0" t="0" r="0" b="0"/>
            <wp:docPr id="49476" name="Picture 49476"/>
            <wp:cNvGraphicFramePr/>
            <a:graphic xmlns:a="http://schemas.openxmlformats.org/drawingml/2006/main">
              <a:graphicData uri="http://schemas.openxmlformats.org/drawingml/2006/picture">
                <pic:pic xmlns:pic="http://schemas.openxmlformats.org/drawingml/2006/picture">
                  <pic:nvPicPr>
                    <pic:cNvPr id="49476" name="Picture 49476"/>
                    <pic:cNvPicPr/>
                  </pic:nvPicPr>
                  <pic:blipFill>
                    <a:blip r:embed="rId7"/>
                    <a:stretch>
                      <a:fillRect/>
                    </a:stretch>
                  </pic:blipFill>
                  <pic:spPr>
                    <a:xfrm>
                      <a:off x="0" y="0"/>
                      <a:ext cx="4572" cy="4572"/>
                    </a:xfrm>
                    <a:prstGeom prst="rect">
                      <a:avLst/>
                    </a:prstGeom>
                  </pic:spPr>
                </pic:pic>
              </a:graphicData>
            </a:graphic>
          </wp:inline>
        </w:drawing>
      </w:r>
      <w:r w:rsidRPr="00E728ED">
        <w:rPr>
          <w:sz w:val="20"/>
          <w:szCs w:val="20"/>
        </w:rPr>
        <w:t>przetwarzania.</w:t>
      </w:r>
    </w:p>
    <w:p w14:paraId="1736BA76" w14:textId="77777777" w:rsidR="00E62F78" w:rsidRPr="00E728ED" w:rsidRDefault="009E4B01">
      <w:pPr>
        <w:numPr>
          <w:ilvl w:val="0"/>
          <w:numId w:val="13"/>
        </w:numPr>
        <w:spacing w:after="5" w:line="249" w:lineRule="auto"/>
        <w:ind w:right="7" w:hanging="288"/>
        <w:rPr>
          <w:sz w:val="20"/>
          <w:szCs w:val="20"/>
        </w:rPr>
      </w:pPr>
      <w:r w:rsidRPr="00E728ED">
        <w:rPr>
          <w:sz w:val="20"/>
          <w:szCs w:val="20"/>
        </w:rPr>
        <w:t>Przysługuje Pani/Panu prawo wniesienia skargi na realizowane przez Administratora przetwarzanie do Prezesa UODO (uodo.gov.pl).</w:t>
      </w:r>
    </w:p>
    <w:p w14:paraId="299C11DE" w14:textId="77777777" w:rsidR="00E62F78" w:rsidRPr="00E728ED" w:rsidRDefault="009E4B01">
      <w:pPr>
        <w:numPr>
          <w:ilvl w:val="0"/>
          <w:numId w:val="13"/>
        </w:numPr>
        <w:spacing w:after="5" w:line="249" w:lineRule="auto"/>
        <w:ind w:right="7" w:hanging="288"/>
        <w:rPr>
          <w:sz w:val="20"/>
          <w:szCs w:val="20"/>
        </w:rPr>
      </w:pPr>
      <w:r w:rsidRPr="00E728ED">
        <w:rPr>
          <w:sz w:val="20"/>
          <w:szCs w:val="20"/>
        </w:rPr>
        <w:t>Podanie danych jest warunkiem konicznym do procedowania zgłoszenia, gdyż tryb postępowania z informacjami o naruszeniach prawa zgłoszonymi anonimowo nie podlega procedowaniu w Komendzie Powiatowej Policji w Puławach.</w:t>
      </w:r>
    </w:p>
    <w:p w14:paraId="636632AF" w14:textId="667DDE85" w:rsidR="00E62F78" w:rsidRPr="00E728ED" w:rsidRDefault="009E4B01">
      <w:pPr>
        <w:spacing w:after="5" w:line="249" w:lineRule="auto"/>
        <w:ind w:right="7"/>
        <w:rPr>
          <w:sz w:val="20"/>
          <w:szCs w:val="20"/>
        </w:rPr>
      </w:pPr>
      <w:r w:rsidRPr="00E728ED">
        <w:rPr>
          <w:sz w:val="20"/>
          <w:szCs w:val="20"/>
        </w:rPr>
        <w:t>10.</w:t>
      </w:r>
      <w:r w:rsidR="00EA6030" w:rsidRPr="00E728ED">
        <w:rPr>
          <w:sz w:val="20"/>
          <w:szCs w:val="20"/>
        </w:rPr>
        <w:t xml:space="preserve"> </w:t>
      </w:r>
      <w:r w:rsidRPr="00E728ED">
        <w:rPr>
          <w:sz w:val="20"/>
          <w:szCs w:val="20"/>
        </w:rPr>
        <w:t>Pani/Pana dane nie będą udostępnione do państwa trzeciego lub organizacji międzynarodowej.</w:t>
      </w:r>
    </w:p>
    <w:p w14:paraId="62B356E3" w14:textId="4FB7CBAA" w:rsidR="00E62F78" w:rsidRPr="00E728ED" w:rsidRDefault="00EA6030">
      <w:pPr>
        <w:spacing w:after="5" w:line="249" w:lineRule="auto"/>
        <w:ind w:right="7"/>
        <w:rPr>
          <w:sz w:val="20"/>
          <w:szCs w:val="20"/>
        </w:rPr>
      </w:pPr>
      <w:r w:rsidRPr="00E728ED">
        <w:rPr>
          <w:sz w:val="20"/>
          <w:szCs w:val="20"/>
        </w:rPr>
        <w:t>11</w:t>
      </w:r>
      <w:r w:rsidR="009E4B01" w:rsidRPr="00E728ED">
        <w:rPr>
          <w:sz w:val="20"/>
          <w:szCs w:val="20"/>
        </w:rPr>
        <w:t>.</w:t>
      </w:r>
      <w:r w:rsidRPr="00E728ED">
        <w:rPr>
          <w:sz w:val="20"/>
          <w:szCs w:val="20"/>
        </w:rPr>
        <w:t xml:space="preserve"> </w:t>
      </w:r>
      <w:r w:rsidR="009E4B01" w:rsidRPr="00E728ED">
        <w:rPr>
          <w:sz w:val="20"/>
          <w:szCs w:val="20"/>
        </w:rPr>
        <w:t>Pani/a dane nie będą podlegały profilowaniu lub zautomatyzowanemu podejmowaniu decyzji.</w:t>
      </w:r>
    </w:p>
    <w:p w14:paraId="15193136" w14:textId="590D18D1" w:rsidR="00E62F78" w:rsidRPr="00E728ED" w:rsidRDefault="009E4B01">
      <w:pPr>
        <w:spacing w:after="5" w:line="249" w:lineRule="auto"/>
        <w:ind w:left="273" w:right="7" w:hanging="259"/>
        <w:rPr>
          <w:sz w:val="20"/>
          <w:szCs w:val="20"/>
        </w:rPr>
      </w:pPr>
      <w:r w:rsidRPr="00E728ED">
        <w:rPr>
          <w:sz w:val="20"/>
          <w:szCs w:val="20"/>
        </w:rPr>
        <w:t>12.</w:t>
      </w:r>
      <w:r w:rsidR="00EA6030" w:rsidRPr="00E728ED">
        <w:rPr>
          <w:sz w:val="20"/>
          <w:szCs w:val="20"/>
        </w:rPr>
        <w:t xml:space="preserve"> </w:t>
      </w:r>
      <w:r w:rsidRPr="00E728ED">
        <w:rPr>
          <w:sz w:val="20"/>
          <w:szCs w:val="20"/>
        </w:rPr>
        <w:t>Kontakt do Rzecznika Praw Obywatelskich. Do Rzecznika Praw Obywatelskich może się zgłosić każdy, kto uważa, że państwo naruszyło jego prawa, że jest nierówno traktowany. Informacyjna linia obywatelska: 800 676 676, e-mail biurorzecznika@brpo.gov.pl, Adres korespondencyjny: Biuro RPO, al. Solidarności 77, 00-090 Warszawa.</w:t>
      </w:r>
    </w:p>
    <w:p w14:paraId="0281A9EE" w14:textId="77777777" w:rsidR="00E62F78" w:rsidRPr="00E728ED" w:rsidRDefault="009E4B01">
      <w:pPr>
        <w:spacing w:after="5" w:line="249" w:lineRule="auto"/>
        <w:ind w:left="302" w:right="7"/>
        <w:rPr>
          <w:sz w:val="20"/>
          <w:szCs w:val="20"/>
        </w:rPr>
      </w:pPr>
      <w:r w:rsidRPr="00E728ED">
        <w:rPr>
          <w:sz w:val="20"/>
          <w:szCs w:val="20"/>
        </w:rPr>
        <w:t>Istnieje także możliwość przekazania zgłoszenia w języku migowym, anonimowo poprzez formularz kontaktowy na stronie lub osobiście w jednym z oddziałów.</w:t>
      </w:r>
    </w:p>
    <w:p w14:paraId="4360C39C" w14:textId="77777777" w:rsidR="00E62F78" w:rsidRDefault="00E62F78">
      <w:pPr>
        <w:sectPr w:rsidR="00E62F78">
          <w:headerReference w:type="even" r:id="rId88"/>
          <w:headerReference w:type="default" r:id="rId89"/>
          <w:footerReference w:type="even" r:id="rId90"/>
          <w:footerReference w:type="default" r:id="rId91"/>
          <w:headerReference w:type="first" r:id="rId92"/>
          <w:footerReference w:type="first" r:id="rId93"/>
          <w:pgSz w:w="11880" w:h="16898"/>
          <w:pgMar w:top="857" w:right="1325" w:bottom="487" w:left="1440" w:header="708" w:footer="708" w:gutter="0"/>
          <w:cols w:space="708"/>
          <w:titlePg/>
        </w:sectPr>
      </w:pPr>
    </w:p>
    <w:p w14:paraId="2A9B9F7E" w14:textId="77777777" w:rsidR="00E62F78" w:rsidRPr="00C44F91" w:rsidRDefault="009E4B01" w:rsidP="00C44F91">
      <w:pPr>
        <w:spacing w:after="206" w:line="265" w:lineRule="auto"/>
        <w:ind w:left="0" w:right="0" w:firstLine="0"/>
        <w:rPr>
          <w:b/>
          <w:bCs/>
        </w:rPr>
      </w:pPr>
      <w:r w:rsidRPr="00C44F91">
        <w:rPr>
          <w:b/>
          <w:bCs/>
          <w:sz w:val="24"/>
        </w:rPr>
        <w:lastRenderedPageBreak/>
        <w:t>KLAUZULA INFORMACYJNA DLA OSÓB, KTÓRYCH DANE ZOSTAŁY POZYSKANE W ZWIĄZKU ZE ZGŁOSZENIEM NARUSZENIA PRAWA</w:t>
      </w:r>
    </w:p>
    <w:p w14:paraId="2F42698F" w14:textId="77777777" w:rsidR="00E62F78" w:rsidRPr="00C44F91" w:rsidRDefault="009E4B01">
      <w:pPr>
        <w:spacing w:after="5" w:line="249" w:lineRule="auto"/>
        <w:ind w:left="94" w:right="7"/>
      </w:pPr>
      <w:r w:rsidRPr="00C44F91">
        <w:t>W związku z otrzymanym zgłoszeniem naruszenia przepisów prawa, na podstawie art. 14 rozporządzenia Parlamentu Europejskiego i Rady (UE) 2016/679 z dnia 27 kwietnia 2016 r. w sprawie ochrony osób fizycznych informuję, że:</w:t>
      </w:r>
    </w:p>
    <w:p w14:paraId="21D8630D" w14:textId="77777777" w:rsidR="00E62F78" w:rsidRPr="00C44F91" w:rsidRDefault="009E4B01">
      <w:pPr>
        <w:spacing w:after="5" w:line="249" w:lineRule="auto"/>
        <w:ind w:left="388" w:right="7" w:hanging="266"/>
      </w:pPr>
      <w:r w:rsidRPr="00C44F91">
        <w:t>l. Administratorem Pani/Pana danych osobowych jest Komendant Powiatowy Policji w Parczewie z siedzibą przy ul. Wojska Polskiego 4, 21-200 Parczew.</w:t>
      </w:r>
    </w:p>
    <w:p w14:paraId="055CA3DF" w14:textId="77777777" w:rsidR="00E62F78" w:rsidRPr="00C44F91" w:rsidRDefault="009E4B01">
      <w:pPr>
        <w:numPr>
          <w:ilvl w:val="0"/>
          <w:numId w:val="14"/>
        </w:numPr>
        <w:spacing w:after="5" w:line="249" w:lineRule="auto"/>
        <w:ind w:right="7" w:hanging="288"/>
      </w:pPr>
      <w:r w:rsidRPr="00C44F91">
        <w:t>Zgodnie z art. 37 ogólnego rozporządzenia o ochronie danych Komendant Powiatowy Policji w Parczewie wyznaczył w podległej jednostce Inspektora Ochrony Danych Osobowych. W sprawach związanych z ochroną danych osobowych, może Pan/Pani kontaktować się za pośrednictwem środków komunikacji elektronicznej pod adresem: e-mail: iod.parczew@lu.policja.gov.pl</w:t>
      </w:r>
    </w:p>
    <w:p w14:paraId="4E0753B0" w14:textId="6BC8B495" w:rsidR="00E62F78" w:rsidRPr="00C44F91" w:rsidRDefault="009E4B01">
      <w:pPr>
        <w:numPr>
          <w:ilvl w:val="0"/>
          <w:numId w:val="14"/>
        </w:numPr>
        <w:spacing w:after="5" w:line="249" w:lineRule="auto"/>
        <w:ind w:right="7" w:hanging="288"/>
      </w:pPr>
      <w:r w:rsidRPr="00C44F91">
        <w:t>Pani/Pana dane osobowe będą przetwarzane na podstawie art. 6 ust. I lit. c) rozporządzenia Parlamentu Europejskiego i Rady (UE) 2016/679 z dnia 27 kwietnia 2016 r. w sprawie ochrony osób fizycznych w zwi</w:t>
      </w:r>
      <w:r w:rsidR="004B2560" w:rsidRPr="00C44F91">
        <w:t>ą</w:t>
      </w:r>
      <w:r w:rsidRPr="00C44F91">
        <w:t xml:space="preserve">zku z przetwarzaniem danych osobowych i w sprawie swobodnego przepływu takich danych oraz uchylenia dyrektywy 95/46/WE (ogólne rozporządzenie o ochronie danych) (Dz. U. UE. L. z 2016 r. Nr 119, str. I z późn. zm.) - dalej </w:t>
      </w:r>
      <w:r w:rsidRPr="00C44F91">
        <w:rPr>
          <w:noProof/>
        </w:rPr>
        <w:drawing>
          <wp:inline distT="0" distB="0" distL="0" distR="0" wp14:anchorId="167FCF3E" wp14:editId="403E3F03">
            <wp:extent cx="4572" cy="4572"/>
            <wp:effectExtent l="0" t="0" r="0" b="0"/>
            <wp:docPr id="52838" name="Picture 52838"/>
            <wp:cNvGraphicFramePr/>
            <a:graphic xmlns:a="http://schemas.openxmlformats.org/drawingml/2006/main">
              <a:graphicData uri="http://schemas.openxmlformats.org/drawingml/2006/picture">
                <pic:pic xmlns:pic="http://schemas.openxmlformats.org/drawingml/2006/picture">
                  <pic:nvPicPr>
                    <pic:cNvPr id="52838" name="Picture 52838"/>
                    <pic:cNvPicPr/>
                  </pic:nvPicPr>
                  <pic:blipFill>
                    <a:blip r:embed="rId29"/>
                    <a:stretch>
                      <a:fillRect/>
                    </a:stretch>
                  </pic:blipFill>
                  <pic:spPr>
                    <a:xfrm>
                      <a:off x="0" y="0"/>
                      <a:ext cx="4572" cy="4572"/>
                    </a:xfrm>
                    <a:prstGeom prst="rect">
                      <a:avLst/>
                    </a:prstGeom>
                  </pic:spPr>
                </pic:pic>
              </a:graphicData>
            </a:graphic>
          </wp:inline>
        </w:drawing>
      </w:r>
      <w:r w:rsidRPr="00C44F91">
        <w:t>RODO — obowiązek administratora, w związku z przepisami ustawy z dnia 14 czerwca 2024 r. o ochronie sygnalistów (Dz. U. poz. 928), w celu realizacji zadań związanych z obsługą zgłoszeń wewnętrznych.</w:t>
      </w:r>
    </w:p>
    <w:p w14:paraId="665D07A4" w14:textId="5837BD60" w:rsidR="00E62F78" w:rsidRPr="00C44F91" w:rsidRDefault="009E4B01" w:rsidP="004B2560">
      <w:pPr>
        <w:numPr>
          <w:ilvl w:val="0"/>
          <w:numId w:val="14"/>
        </w:numPr>
        <w:spacing w:after="38" w:line="267" w:lineRule="auto"/>
        <w:ind w:right="7" w:hanging="288"/>
      </w:pPr>
      <w:r w:rsidRPr="00C44F91">
        <w:rPr>
          <w:noProof/>
        </w:rPr>
        <w:drawing>
          <wp:anchor distT="0" distB="0" distL="114300" distR="114300" simplePos="0" relativeHeight="251668480" behindDoc="0" locked="0" layoutInCell="1" allowOverlap="0" wp14:anchorId="2F04267D" wp14:editId="4D455F6D">
            <wp:simplePos x="0" y="0"/>
            <wp:positionH relativeFrom="page">
              <wp:posOffset>841220</wp:posOffset>
            </wp:positionH>
            <wp:positionV relativeFrom="page">
              <wp:posOffset>9226186</wp:posOffset>
            </wp:positionV>
            <wp:extent cx="4572" cy="4572"/>
            <wp:effectExtent l="0" t="0" r="0" b="0"/>
            <wp:wrapSquare wrapText="bothSides"/>
            <wp:docPr id="52861" name="Picture 52861"/>
            <wp:cNvGraphicFramePr/>
            <a:graphic xmlns:a="http://schemas.openxmlformats.org/drawingml/2006/main">
              <a:graphicData uri="http://schemas.openxmlformats.org/drawingml/2006/picture">
                <pic:pic xmlns:pic="http://schemas.openxmlformats.org/drawingml/2006/picture">
                  <pic:nvPicPr>
                    <pic:cNvPr id="52861" name="Picture 52861"/>
                    <pic:cNvPicPr/>
                  </pic:nvPicPr>
                  <pic:blipFill>
                    <a:blip r:embed="rId11"/>
                    <a:stretch>
                      <a:fillRect/>
                    </a:stretch>
                  </pic:blipFill>
                  <pic:spPr>
                    <a:xfrm>
                      <a:off x="0" y="0"/>
                      <a:ext cx="4572" cy="4572"/>
                    </a:xfrm>
                    <a:prstGeom prst="rect">
                      <a:avLst/>
                    </a:prstGeom>
                  </pic:spPr>
                </pic:pic>
              </a:graphicData>
            </a:graphic>
          </wp:anchor>
        </w:drawing>
      </w:r>
      <w:r w:rsidRPr="00C44F91">
        <w:rPr>
          <w:noProof/>
        </w:rPr>
        <w:drawing>
          <wp:anchor distT="0" distB="0" distL="114300" distR="114300" simplePos="0" relativeHeight="251669504" behindDoc="0" locked="0" layoutInCell="1" allowOverlap="0" wp14:anchorId="796AC684" wp14:editId="104EA1B4">
            <wp:simplePos x="0" y="0"/>
            <wp:positionH relativeFrom="page">
              <wp:posOffset>841220</wp:posOffset>
            </wp:positionH>
            <wp:positionV relativeFrom="page">
              <wp:posOffset>8892435</wp:posOffset>
            </wp:positionV>
            <wp:extent cx="4572" cy="4572"/>
            <wp:effectExtent l="0" t="0" r="0" b="0"/>
            <wp:wrapSquare wrapText="bothSides"/>
            <wp:docPr id="52858" name="Picture 52858"/>
            <wp:cNvGraphicFramePr/>
            <a:graphic xmlns:a="http://schemas.openxmlformats.org/drawingml/2006/main">
              <a:graphicData uri="http://schemas.openxmlformats.org/drawingml/2006/picture">
                <pic:pic xmlns:pic="http://schemas.openxmlformats.org/drawingml/2006/picture">
                  <pic:nvPicPr>
                    <pic:cNvPr id="52858" name="Picture 52858"/>
                    <pic:cNvPicPr/>
                  </pic:nvPicPr>
                  <pic:blipFill>
                    <a:blip r:embed="rId94"/>
                    <a:stretch>
                      <a:fillRect/>
                    </a:stretch>
                  </pic:blipFill>
                  <pic:spPr>
                    <a:xfrm>
                      <a:off x="0" y="0"/>
                      <a:ext cx="4572" cy="4572"/>
                    </a:xfrm>
                    <a:prstGeom prst="rect">
                      <a:avLst/>
                    </a:prstGeom>
                  </pic:spPr>
                </pic:pic>
              </a:graphicData>
            </a:graphic>
          </wp:anchor>
        </w:drawing>
      </w:r>
      <w:r w:rsidRPr="00C44F91">
        <w:rPr>
          <w:noProof/>
        </w:rPr>
        <w:drawing>
          <wp:anchor distT="0" distB="0" distL="114300" distR="114300" simplePos="0" relativeHeight="251670528" behindDoc="0" locked="0" layoutInCell="1" allowOverlap="0" wp14:anchorId="339E31A9" wp14:editId="56E3EDDF">
            <wp:simplePos x="0" y="0"/>
            <wp:positionH relativeFrom="page">
              <wp:posOffset>841220</wp:posOffset>
            </wp:positionH>
            <wp:positionV relativeFrom="page">
              <wp:posOffset>8906150</wp:posOffset>
            </wp:positionV>
            <wp:extent cx="4572" cy="4572"/>
            <wp:effectExtent l="0" t="0" r="0" b="0"/>
            <wp:wrapSquare wrapText="bothSides"/>
            <wp:docPr id="52859" name="Picture 52859"/>
            <wp:cNvGraphicFramePr/>
            <a:graphic xmlns:a="http://schemas.openxmlformats.org/drawingml/2006/main">
              <a:graphicData uri="http://schemas.openxmlformats.org/drawingml/2006/picture">
                <pic:pic xmlns:pic="http://schemas.openxmlformats.org/drawingml/2006/picture">
                  <pic:nvPicPr>
                    <pic:cNvPr id="52859" name="Picture 52859"/>
                    <pic:cNvPicPr/>
                  </pic:nvPicPr>
                  <pic:blipFill>
                    <a:blip r:embed="rId22"/>
                    <a:stretch>
                      <a:fillRect/>
                    </a:stretch>
                  </pic:blipFill>
                  <pic:spPr>
                    <a:xfrm>
                      <a:off x="0" y="0"/>
                      <a:ext cx="4572" cy="4572"/>
                    </a:xfrm>
                    <a:prstGeom prst="rect">
                      <a:avLst/>
                    </a:prstGeom>
                  </pic:spPr>
                </pic:pic>
              </a:graphicData>
            </a:graphic>
          </wp:anchor>
        </w:drawing>
      </w:r>
      <w:r w:rsidRPr="00C44F91">
        <w:rPr>
          <w:noProof/>
        </w:rPr>
        <w:drawing>
          <wp:anchor distT="0" distB="0" distL="114300" distR="114300" simplePos="0" relativeHeight="251671552" behindDoc="0" locked="0" layoutInCell="1" allowOverlap="0" wp14:anchorId="012956D0" wp14:editId="29F41207">
            <wp:simplePos x="0" y="0"/>
            <wp:positionH relativeFrom="page">
              <wp:posOffset>841220</wp:posOffset>
            </wp:positionH>
            <wp:positionV relativeFrom="page">
              <wp:posOffset>8915295</wp:posOffset>
            </wp:positionV>
            <wp:extent cx="4572" cy="4572"/>
            <wp:effectExtent l="0" t="0" r="0" b="0"/>
            <wp:wrapSquare wrapText="bothSides"/>
            <wp:docPr id="52860" name="Picture 52860"/>
            <wp:cNvGraphicFramePr/>
            <a:graphic xmlns:a="http://schemas.openxmlformats.org/drawingml/2006/main">
              <a:graphicData uri="http://schemas.openxmlformats.org/drawingml/2006/picture">
                <pic:pic xmlns:pic="http://schemas.openxmlformats.org/drawingml/2006/picture">
                  <pic:nvPicPr>
                    <pic:cNvPr id="52860" name="Picture 52860"/>
                    <pic:cNvPicPr/>
                  </pic:nvPicPr>
                  <pic:blipFill>
                    <a:blip r:embed="rId9"/>
                    <a:stretch>
                      <a:fillRect/>
                    </a:stretch>
                  </pic:blipFill>
                  <pic:spPr>
                    <a:xfrm>
                      <a:off x="0" y="0"/>
                      <a:ext cx="4572" cy="4572"/>
                    </a:xfrm>
                    <a:prstGeom prst="rect">
                      <a:avLst/>
                    </a:prstGeom>
                  </pic:spPr>
                </pic:pic>
              </a:graphicData>
            </a:graphic>
          </wp:anchor>
        </w:drawing>
      </w:r>
      <w:r w:rsidRPr="00C44F91">
        <w:t>Administrator będzie przetwarzać następujące kategorie Pani/Pana danych osobowych: wskazane w zgłoszeniu sygnalisty:................................................................................................ /</w:t>
      </w:r>
      <w:r w:rsidR="004B2560" w:rsidRPr="00C44F91">
        <w:t xml:space="preserve"> </w:t>
      </w:r>
      <w:r w:rsidRPr="00C44F91">
        <w:t>nale</w:t>
      </w:r>
      <w:r w:rsidR="004B2560" w:rsidRPr="00C44F91">
        <w:t>ż</w:t>
      </w:r>
      <w:r w:rsidRPr="00C44F91">
        <w:t>y uzupełnić zgodnie ze stanem faktycznym/</w:t>
      </w:r>
      <w:r w:rsidR="004B2560" w:rsidRPr="00C44F91">
        <w:t xml:space="preserve"> </w:t>
      </w:r>
      <w:r w:rsidRPr="00C44F91">
        <w:t>- jako dane osobowe tzw. osoby trzeciej wskazanej w zgłoszeniu.</w:t>
      </w:r>
    </w:p>
    <w:p w14:paraId="19FB0A2E" w14:textId="77777777" w:rsidR="00E62F78" w:rsidRPr="00C44F91" w:rsidRDefault="009E4B01">
      <w:pPr>
        <w:numPr>
          <w:ilvl w:val="0"/>
          <w:numId w:val="15"/>
        </w:numPr>
        <w:spacing w:after="5" w:line="249" w:lineRule="auto"/>
        <w:ind w:left="471" w:right="7" w:hanging="374"/>
      </w:pPr>
      <w:r w:rsidRPr="00C44F91">
        <w:t>Pani/Pana dane osobowe zostały podane przez sygnalistę, tj.</w:t>
      </w:r>
      <w:r w:rsidRPr="00C44F91">
        <w:rPr>
          <w:noProof/>
        </w:rPr>
        <w:drawing>
          <wp:inline distT="0" distB="0" distL="0" distR="0" wp14:anchorId="13644D52" wp14:editId="09F6F94E">
            <wp:extent cx="1636721" cy="45719"/>
            <wp:effectExtent l="0" t="0" r="0" b="0"/>
            <wp:docPr id="115378" name="Picture 115378"/>
            <wp:cNvGraphicFramePr/>
            <a:graphic xmlns:a="http://schemas.openxmlformats.org/drawingml/2006/main">
              <a:graphicData uri="http://schemas.openxmlformats.org/drawingml/2006/picture">
                <pic:pic xmlns:pic="http://schemas.openxmlformats.org/drawingml/2006/picture">
                  <pic:nvPicPr>
                    <pic:cNvPr id="115378" name="Picture 115378"/>
                    <pic:cNvPicPr/>
                  </pic:nvPicPr>
                  <pic:blipFill>
                    <a:blip r:embed="rId95"/>
                    <a:stretch>
                      <a:fillRect/>
                    </a:stretch>
                  </pic:blipFill>
                  <pic:spPr>
                    <a:xfrm>
                      <a:off x="0" y="0"/>
                      <a:ext cx="1636721" cy="45719"/>
                    </a:xfrm>
                    <a:prstGeom prst="rect">
                      <a:avLst/>
                    </a:prstGeom>
                  </pic:spPr>
                </pic:pic>
              </a:graphicData>
            </a:graphic>
          </wp:inline>
        </w:drawing>
      </w:r>
    </w:p>
    <w:p w14:paraId="4EC233E4" w14:textId="77777777" w:rsidR="00E62F78" w:rsidRPr="00C44F91" w:rsidRDefault="009E4B01">
      <w:pPr>
        <w:spacing w:after="5" w:line="249" w:lineRule="auto"/>
        <w:ind w:left="310" w:right="7"/>
      </w:pPr>
      <w:r w:rsidRPr="00C44F91">
        <w:t>/należy podać dane sygnalisty, jeżeli sygnalista wyraził zgodę na ujawnienie tożsamości lub jeśli sygnalista nie spełnił wymogów określonych w art. 6 ustawy o ochronie sygnalistów/;</w:t>
      </w:r>
    </w:p>
    <w:p w14:paraId="0B4D9FFA" w14:textId="77777777" w:rsidR="00E62F78" w:rsidRPr="00C44F91" w:rsidRDefault="009E4B01">
      <w:pPr>
        <w:numPr>
          <w:ilvl w:val="0"/>
          <w:numId w:val="15"/>
        </w:numPr>
        <w:spacing w:after="5" w:line="249" w:lineRule="auto"/>
        <w:ind w:left="471" w:right="7" w:hanging="374"/>
      </w:pPr>
      <w:r w:rsidRPr="00C44F91">
        <w:t>Pani/Pana dane osobowe, nie podlegają ujawnieniu nieupoważnionym osobom (tzn. osobom spoza zespołu odpowiedzialnego za prowadzenie postępowania w zgłoszonej sprawie), chyba że za Pani/Pana wyraźną zgodą.</w:t>
      </w:r>
    </w:p>
    <w:p w14:paraId="3BFEEDBF" w14:textId="77777777" w:rsidR="00E62F78" w:rsidRPr="00C44F91" w:rsidRDefault="009E4B01">
      <w:pPr>
        <w:numPr>
          <w:ilvl w:val="0"/>
          <w:numId w:val="15"/>
        </w:numPr>
        <w:spacing w:after="5" w:line="249" w:lineRule="auto"/>
        <w:ind w:left="471" w:right="7" w:hanging="374"/>
      </w:pPr>
      <w:r w:rsidRPr="00C44F91">
        <w:t>Pani/Pana dane osobowe będą przechowywane przez okres 3 lat po zakończeniu roku kalendarzowego, w którym zakończono działania następcze, lub po zakończeniu postępowań zainicjowanych tymi działaniami.</w:t>
      </w:r>
    </w:p>
    <w:p w14:paraId="3DF38D81" w14:textId="77777777" w:rsidR="00E62F78" w:rsidRPr="00C44F91" w:rsidRDefault="009E4B01">
      <w:pPr>
        <w:numPr>
          <w:ilvl w:val="0"/>
          <w:numId w:val="15"/>
        </w:numPr>
        <w:spacing w:after="5" w:line="249" w:lineRule="auto"/>
        <w:ind w:left="471" w:right="7" w:hanging="374"/>
      </w:pPr>
      <w:r w:rsidRPr="00C44F91">
        <w:t>Posiada Pani/Pan prawo dostępu do treści swoich danych, z zastrzeżeniem, że przepisu art. 15 ust. I lit. g RODO w zakresie przekazania informacji o źródle pozyskania danych osobowych nie stosuje się chyba, że sygnalista nie spełnia warunków wskazanych w art. 6 albo wyraził wyraźną zgodę na takie przekazanie. Posiada Pani/Pan prawo sprostowania danych osobowych, usunięcia w przypadkach przewidzianych przepisami prawa oraz ograniczenia przetwarzania.</w:t>
      </w:r>
    </w:p>
    <w:p w14:paraId="438874E4" w14:textId="77777777" w:rsidR="00E62F78" w:rsidRPr="00C44F91" w:rsidRDefault="009E4B01">
      <w:pPr>
        <w:numPr>
          <w:ilvl w:val="0"/>
          <w:numId w:val="15"/>
        </w:numPr>
        <w:spacing w:after="5" w:line="249" w:lineRule="auto"/>
        <w:ind w:left="471" w:right="7" w:hanging="374"/>
      </w:pPr>
      <w:r w:rsidRPr="00C44F91">
        <w:t>Posiada Pani/Pan prawo wniesienia skargi do organu nadzorczego - Prezesa Urzędu Ochrony Danych Osobowych, jeżeli uzna Pani/Pan, iż przetwarzanie danych osobowych Pani/Pana dotyczących narusza przepisy o ochronie danych osobowych.</w:t>
      </w:r>
    </w:p>
    <w:p w14:paraId="64F91F4D" w14:textId="77777777" w:rsidR="00E62F78" w:rsidRPr="00C44F91" w:rsidRDefault="009E4B01">
      <w:pPr>
        <w:numPr>
          <w:ilvl w:val="0"/>
          <w:numId w:val="15"/>
        </w:numPr>
        <w:spacing w:after="5" w:line="249" w:lineRule="auto"/>
        <w:ind w:left="471" w:right="7" w:hanging="374"/>
      </w:pPr>
      <w:r w:rsidRPr="00C44F91">
        <w:t>Podanie Pani/Pana danych osobowych jest dobrowolne (w zgłoszeniu sygnalisty).</w:t>
      </w:r>
    </w:p>
    <w:p w14:paraId="4432A9F5" w14:textId="77777777" w:rsidR="00E62F78" w:rsidRPr="00C44F91" w:rsidRDefault="009E4B01">
      <w:pPr>
        <w:spacing w:after="5" w:line="249" w:lineRule="auto"/>
        <w:ind w:left="381" w:right="7" w:hanging="367"/>
      </w:pPr>
      <w:r w:rsidRPr="00C44F91">
        <w:t>I l. Dane osobowe nie będą podlegały profilowaniu ani, na podstawie tych danych, nie będą podejmowane decyzje w sposób zautomatyzowany.</w:t>
      </w:r>
    </w:p>
    <w:p w14:paraId="66AF05CD" w14:textId="77777777" w:rsidR="00E62F78" w:rsidRPr="00C44F91" w:rsidRDefault="009E4B01">
      <w:pPr>
        <w:spacing w:after="5" w:line="249" w:lineRule="auto"/>
        <w:ind w:left="381" w:right="7" w:hanging="367"/>
      </w:pPr>
      <w:r w:rsidRPr="00C44F91">
        <w:t xml:space="preserve">12. Kontakt do Rzecznika Praw Obywatelskich. Do Rzecznika Praw Obywatelskich może się </w:t>
      </w:r>
      <w:r w:rsidRPr="00C44F91">
        <w:rPr>
          <w:noProof/>
        </w:rPr>
        <w:drawing>
          <wp:inline distT="0" distB="0" distL="0" distR="0" wp14:anchorId="62C6CB23" wp14:editId="7F6BDCD5">
            <wp:extent cx="4572" cy="4572"/>
            <wp:effectExtent l="0" t="0" r="0" b="0"/>
            <wp:docPr id="52862" name="Picture 52862"/>
            <wp:cNvGraphicFramePr/>
            <a:graphic xmlns:a="http://schemas.openxmlformats.org/drawingml/2006/main">
              <a:graphicData uri="http://schemas.openxmlformats.org/drawingml/2006/picture">
                <pic:pic xmlns:pic="http://schemas.openxmlformats.org/drawingml/2006/picture">
                  <pic:nvPicPr>
                    <pic:cNvPr id="52862" name="Picture 52862"/>
                    <pic:cNvPicPr/>
                  </pic:nvPicPr>
                  <pic:blipFill>
                    <a:blip r:embed="rId9"/>
                    <a:stretch>
                      <a:fillRect/>
                    </a:stretch>
                  </pic:blipFill>
                  <pic:spPr>
                    <a:xfrm>
                      <a:off x="0" y="0"/>
                      <a:ext cx="4572" cy="4572"/>
                    </a:xfrm>
                    <a:prstGeom prst="rect">
                      <a:avLst/>
                    </a:prstGeom>
                  </pic:spPr>
                </pic:pic>
              </a:graphicData>
            </a:graphic>
          </wp:inline>
        </w:drawing>
      </w:r>
      <w:r w:rsidRPr="00C44F91">
        <w:t xml:space="preserve">zgłosić każdy, kto uważa, że państwo naruszyło jego prawa, że jest nierówno traktowany. </w:t>
      </w:r>
      <w:r w:rsidRPr="00C44F91">
        <w:rPr>
          <w:noProof/>
        </w:rPr>
        <w:drawing>
          <wp:inline distT="0" distB="0" distL="0" distR="0" wp14:anchorId="6803DB1A" wp14:editId="76F95ADF">
            <wp:extent cx="4572" cy="4572"/>
            <wp:effectExtent l="0" t="0" r="0" b="0"/>
            <wp:docPr id="52863" name="Picture 52863"/>
            <wp:cNvGraphicFramePr/>
            <a:graphic xmlns:a="http://schemas.openxmlformats.org/drawingml/2006/main">
              <a:graphicData uri="http://schemas.openxmlformats.org/drawingml/2006/picture">
                <pic:pic xmlns:pic="http://schemas.openxmlformats.org/drawingml/2006/picture">
                  <pic:nvPicPr>
                    <pic:cNvPr id="52863" name="Picture 52863"/>
                    <pic:cNvPicPr/>
                  </pic:nvPicPr>
                  <pic:blipFill>
                    <a:blip r:embed="rId96"/>
                    <a:stretch>
                      <a:fillRect/>
                    </a:stretch>
                  </pic:blipFill>
                  <pic:spPr>
                    <a:xfrm>
                      <a:off x="0" y="0"/>
                      <a:ext cx="4572" cy="4572"/>
                    </a:xfrm>
                    <a:prstGeom prst="rect">
                      <a:avLst/>
                    </a:prstGeom>
                  </pic:spPr>
                </pic:pic>
              </a:graphicData>
            </a:graphic>
          </wp:inline>
        </w:drawing>
      </w:r>
      <w:r w:rsidRPr="00C44F91">
        <w:t xml:space="preserve">Informacyjna linia obywatelska: 800 676 676, e-mail biurorzecznika@brpo.gov.pl, </w:t>
      </w:r>
      <w:r w:rsidRPr="00C44F91">
        <w:rPr>
          <w:noProof/>
        </w:rPr>
        <w:drawing>
          <wp:inline distT="0" distB="0" distL="0" distR="0" wp14:anchorId="57200277" wp14:editId="020B66FA">
            <wp:extent cx="9144" cy="36575"/>
            <wp:effectExtent l="0" t="0" r="0" b="0"/>
            <wp:docPr id="115380" name="Picture 115380"/>
            <wp:cNvGraphicFramePr/>
            <a:graphic xmlns:a="http://schemas.openxmlformats.org/drawingml/2006/main">
              <a:graphicData uri="http://schemas.openxmlformats.org/drawingml/2006/picture">
                <pic:pic xmlns:pic="http://schemas.openxmlformats.org/drawingml/2006/picture">
                  <pic:nvPicPr>
                    <pic:cNvPr id="115380" name="Picture 115380"/>
                    <pic:cNvPicPr/>
                  </pic:nvPicPr>
                  <pic:blipFill>
                    <a:blip r:embed="rId97"/>
                    <a:stretch>
                      <a:fillRect/>
                    </a:stretch>
                  </pic:blipFill>
                  <pic:spPr>
                    <a:xfrm>
                      <a:off x="0" y="0"/>
                      <a:ext cx="9144" cy="36575"/>
                    </a:xfrm>
                    <a:prstGeom prst="rect">
                      <a:avLst/>
                    </a:prstGeom>
                  </pic:spPr>
                </pic:pic>
              </a:graphicData>
            </a:graphic>
          </wp:inline>
        </w:drawing>
      </w:r>
      <w:r w:rsidRPr="00C44F91">
        <w:t>Adres korespondencyjny: Biuro RPO, al. Solidarności 77, 00-090 Warszawa.</w:t>
      </w:r>
    </w:p>
    <w:p w14:paraId="637E7598" w14:textId="77777777" w:rsidR="00E62F78" w:rsidRDefault="00E62F78">
      <w:pPr>
        <w:sectPr w:rsidR="00E62F78" w:rsidSect="00C44F91">
          <w:headerReference w:type="even" r:id="rId98"/>
          <w:headerReference w:type="default" r:id="rId99"/>
          <w:footerReference w:type="even" r:id="rId100"/>
          <w:footerReference w:type="default" r:id="rId101"/>
          <w:headerReference w:type="first" r:id="rId102"/>
          <w:footerReference w:type="first" r:id="rId103"/>
          <w:pgSz w:w="11894" w:h="16891"/>
          <w:pgMar w:top="1440" w:right="1354" w:bottom="1440" w:left="1346" w:header="567" w:footer="567" w:gutter="0"/>
          <w:cols w:space="708"/>
          <w:docGrid w:linePitch="299"/>
        </w:sectPr>
      </w:pPr>
    </w:p>
    <w:p w14:paraId="0572262F" w14:textId="0121407F" w:rsidR="00E62F78" w:rsidRDefault="00E62F78">
      <w:pPr>
        <w:spacing w:after="0" w:line="259" w:lineRule="auto"/>
        <w:ind w:left="-1440" w:right="10447" w:firstLine="0"/>
        <w:jc w:val="left"/>
      </w:pPr>
    </w:p>
    <w:p w14:paraId="4CC864E9" w14:textId="77777777" w:rsidR="00C44F91" w:rsidRDefault="009E4B01" w:rsidP="00C44F91">
      <w:pPr>
        <w:spacing w:after="0" w:line="240" w:lineRule="auto"/>
        <w:ind w:left="5670" w:right="981" w:firstLine="6"/>
      </w:pPr>
      <w:r>
        <w:t>Załącznik Nr 6</w:t>
      </w:r>
      <w:r w:rsidR="00C44F91">
        <w:t xml:space="preserve"> </w:t>
      </w:r>
    </w:p>
    <w:p w14:paraId="44E81DA3" w14:textId="1599EA90" w:rsidR="00E62F78" w:rsidRDefault="009E4B01" w:rsidP="00C44F91">
      <w:pPr>
        <w:spacing w:after="0" w:line="240" w:lineRule="auto"/>
        <w:ind w:left="5670" w:right="981" w:firstLine="6"/>
      </w:pPr>
      <w:r>
        <w:t>do procedury wewnętrznych</w:t>
      </w:r>
    </w:p>
    <w:p w14:paraId="01E47F73" w14:textId="77777777" w:rsidR="00C44F91" w:rsidRDefault="00C44F91" w:rsidP="00C44F91">
      <w:pPr>
        <w:spacing w:after="0" w:line="240" w:lineRule="auto"/>
        <w:ind w:left="5670" w:right="981" w:firstLine="6"/>
      </w:pPr>
    </w:p>
    <w:p w14:paraId="17C5D90C" w14:textId="77777777" w:rsidR="00E62F78" w:rsidRDefault="009E4B01">
      <w:pPr>
        <w:spacing w:after="0" w:line="265" w:lineRule="auto"/>
        <w:ind w:left="10" w:right="497" w:hanging="10"/>
        <w:jc w:val="right"/>
      </w:pPr>
      <w:r>
        <w:rPr>
          <w:noProof/>
        </w:rPr>
        <w:drawing>
          <wp:inline distT="0" distB="0" distL="0" distR="0" wp14:anchorId="5FF9AA44" wp14:editId="0805E261">
            <wp:extent cx="1129969" cy="45720"/>
            <wp:effectExtent l="0" t="0" r="0" b="0"/>
            <wp:docPr id="115387" name="Picture 115387"/>
            <wp:cNvGraphicFramePr/>
            <a:graphic xmlns:a="http://schemas.openxmlformats.org/drawingml/2006/main">
              <a:graphicData uri="http://schemas.openxmlformats.org/drawingml/2006/picture">
                <pic:pic xmlns:pic="http://schemas.openxmlformats.org/drawingml/2006/picture">
                  <pic:nvPicPr>
                    <pic:cNvPr id="115387" name="Picture 115387"/>
                    <pic:cNvPicPr/>
                  </pic:nvPicPr>
                  <pic:blipFill>
                    <a:blip r:embed="rId104"/>
                    <a:stretch>
                      <a:fillRect/>
                    </a:stretch>
                  </pic:blipFill>
                  <pic:spPr>
                    <a:xfrm>
                      <a:off x="0" y="0"/>
                      <a:ext cx="1129969" cy="45720"/>
                    </a:xfrm>
                    <a:prstGeom prst="rect">
                      <a:avLst/>
                    </a:prstGeom>
                  </pic:spPr>
                </pic:pic>
              </a:graphicData>
            </a:graphic>
          </wp:inline>
        </w:drawing>
      </w:r>
      <w:r>
        <w:rPr>
          <w:sz w:val="24"/>
        </w:rPr>
        <w:t>dnia .</w:t>
      </w:r>
      <w:r>
        <w:rPr>
          <w:noProof/>
        </w:rPr>
        <w:drawing>
          <wp:inline distT="0" distB="0" distL="0" distR="0" wp14:anchorId="64CA507E" wp14:editId="407EE6E3">
            <wp:extent cx="558122" cy="50293"/>
            <wp:effectExtent l="0" t="0" r="0" b="0"/>
            <wp:docPr id="115389" name="Picture 115389"/>
            <wp:cNvGraphicFramePr/>
            <a:graphic xmlns:a="http://schemas.openxmlformats.org/drawingml/2006/main">
              <a:graphicData uri="http://schemas.openxmlformats.org/drawingml/2006/picture">
                <pic:pic xmlns:pic="http://schemas.openxmlformats.org/drawingml/2006/picture">
                  <pic:nvPicPr>
                    <pic:cNvPr id="115389" name="Picture 115389"/>
                    <pic:cNvPicPr/>
                  </pic:nvPicPr>
                  <pic:blipFill>
                    <a:blip r:embed="rId105"/>
                    <a:stretch>
                      <a:fillRect/>
                    </a:stretch>
                  </pic:blipFill>
                  <pic:spPr>
                    <a:xfrm>
                      <a:off x="0" y="0"/>
                      <a:ext cx="558122" cy="50293"/>
                    </a:xfrm>
                    <a:prstGeom prst="rect">
                      <a:avLst/>
                    </a:prstGeom>
                  </pic:spPr>
                </pic:pic>
              </a:graphicData>
            </a:graphic>
          </wp:inline>
        </w:drawing>
      </w:r>
    </w:p>
    <w:p w14:paraId="1C246B3E" w14:textId="77777777" w:rsidR="00E62F78" w:rsidRDefault="009E4B01">
      <w:pPr>
        <w:spacing w:after="533" w:line="265" w:lineRule="auto"/>
        <w:ind w:left="3143" w:right="0" w:hanging="10"/>
        <w:jc w:val="center"/>
      </w:pPr>
      <w:r>
        <w:rPr>
          <w:sz w:val="24"/>
        </w:rPr>
        <w:t>(miejscowość)</w:t>
      </w:r>
    </w:p>
    <w:p w14:paraId="3C32E0BF" w14:textId="77777777" w:rsidR="00E62F78" w:rsidRDefault="009E4B01">
      <w:pPr>
        <w:spacing w:after="292" w:line="265" w:lineRule="auto"/>
        <w:ind w:left="399" w:right="526" w:hanging="10"/>
        <w:jc w:val="center"/>
      </w:pPr>
      <w:r>
        <w:rPr>
          <w:sz w:val="26"/>
        </w:rPr>
        <w:t>Protokół przyjęcia ustnego zgłoszenia od sygnalisty</w:t>
      </w:r>
    </w:p>
    <w:p w14:paraId="06E4D436" w14:textId="77777777" w:rsidR="00E62F78" w:rsidRDefault="009E4B01">
      <w:pPr>
        <w:spacing w:after="176" w:line="249" w:lineRule="auto"/>
        <w:ind w:right="7"/>
      </w:pPr>
      <w:r>
        <w:rPr>
          <w:noProof/>
        </w:rPr>
        <w:drawing>
          <wp:inline distT="0" distB="0" distL="0" distR="0" wp14:anchorId="5F6C68A1" wp14:editId="5CF6E458">
            <wp:extent cx="224164" cy="118874"/>
            <wp:effectExtent l="0" t="0" r="0" b="0"/>
            <wp:docPr id="115391" name="Picture 115391"/>
            <wp:cNvGraphicFramePr/>
            <a:graphic xmlns:a="http://schemas.openxmlformats.org/drawingml/2006/main">
              <a:graphicData uri="http://schemas.openxmlformats.org/drawingml/2006/picture">
                <pic:pic xmlns:pic="http://schemas.openxmlformats.org/drawingml/2006/picture">
                  <pic:nvPicPr>
                    <pic:cNvPr id="115391" name="Picture 115391"/>
                    <pic:cNvPicPr/>
                  </pic:nvPicPr>
                  <pic:blipFill>
                    <a:blip r:embed="rId106"/>
                    <a:stretch>
                      <a:fillRect/>
                    </a:stretch>
                  </pic:blipFill>
                  <pic:spPr>
                    <a:xfrm>
                      <a:off x="0" y="0"/>
                      <a:ext cx="224164" cy="118874"/>
                    </a:xfrm>
                    <a:prstGeom prst="rect">
                      <a:avLst/>
                    </a:prstGeom>
                  </pic:spPr>
                </pic:pic>
              </a:graphicData>
            </a:graphic>
          </wp:inline>
        </w:drawing>
      </w:r>
      <w:r>
        <w:rPr>
          <w:sz w:val="24"/>
        </w:rPr>
        <w:t>Protokół rozmowy z przekazanego zgłoszenia za pośrednictwem nienagrywanej linii telefonicznej lub innego nienagrywanego systemu komunikacji głosowej.</w:t>
      </w:r>
    </w:p>
    <w:p w14:paraId="13ADC069" w14:textId="77777777" w:rsidR="00E62F78" w:rsidRDefault="009E4B01">
      <w:pPr>
        <w:spacing w:after="173" w:line="249" w:lineRule="auto"/>
        <w:ind w:right="145"/>
      </w:pPr>
      <w:r>
        <w:rPr>
          <w:noProof/>
        </w:rPr>
        <w:drawing>
          <wp:inline distT="0" distB="0" distL="0" distR="0" wp14:anchorId="06A2E77A" wp14:editId="3296EF30">
            <wp:extent cx="274486" cy="118873"/>
            <wp:effectExtent l="0" t="0" r="0" b="0"/>
            <wp:docPr id="115393" name="Picture 115393"/>
            <wp:cNvGraphicFramePr/>
            <a:graphic xmlns:a="http://schemas.openxmlformats.org/drawingml/2006/main">
              <a:graphicData uri="http://schemas.openxmlformats.org/drawingml/2006/picture">
                <pic:pic xmlns:pic="http://schemas.openxmlformats.org/drawingml/2006/picture">
                  <pic:nvPicPr>
                    <pic:cNvPr id="115393" name="Picture 115393"/>
                    <pic:cNvPicPr/>
                  </pic:nvPicPr>
                  <pic:blipFill>
                    <a:blip r:embed="rId107"/>
                    <a:stretch>
                      <a:fillRect/>
                    </a:stretch>
                  </pic:blipFill>
                  <pic:spPr>
                    <a:xfrm>
                      <a:off x="0" y="0"/>
                      <a:ext cx="274486" cy="118873"/>
                    </a:xfrm>
                    <a:prstGeom prst="rect">
                      <a:avLst/>
                    </a:prstGeom>
                  </pic:spPr>
                </pic:pic>
              </a:graphicData>
            </a:graphic>
          </wp:inline>
        </w:drawing>
      </w:r>
      <w:r>
        <w:rPr>
          <w:sz w:val="24"/>
        </w:rPr>
        <w:t>Protokół spotkania z przekazanego zgłoszenia na wniosek sygnalisty podczas bezpośredniego spotkania zorganizowanego w terminie 14 dni od otrzymania takiego wniosku.</w:t>
      </w:r>
    </w:p>
    <w:p w14:paraId="0BBB36BE" w14:textId="77777777" w:rsidR="00E62F78" w:rsidRDefault="009E4B01">
      <w:pPr>
        <w:spacing w:after="69" w:line="259" w:lineRule="auto"/>
        <w:ind w:right="0" w:firstLine="0"/>
        <w:jc w:val="left"/>
      </w:pPr>
      <w:r>
        <w:rPr>
          <w:noProof/>
        </w:rPr>
        <mc:AlternateContent>
          <mc:Choice Requires="wpg">
            <w:drawing>
              <wp:inline distT="0" distB="0" distL="0" distR="0" wp14:anchorId="6362E34B" wp14:editId="63B6B2CC">
                <wp:extent cx="5777938" cy="9144"/>
                <wp:effectExtent l="0" t="0" r="0" b="0"/>
                <wp:docPr id="115400" name="Group 115400"/>
                <wp:cNvGraphicFramePr/>
                <a:graphic xmlns:a="http://schemas.openxmlformats.org/drawingml/2006/main">
                  <a:graphicData uri="http://schemas.microsoft.com/office/word/2010/wordprocessingGroup">
                    <wpg:wgp>
                      <wpg:cNvGrpSpPr/>
                      <wpg:grpSpPr>
                        <a:xfrm>
                          <a:off x="0" y="0"/>
                          <a:ext cx="5777938" cy="9144"/>
                          <a:chOff x="0" y="0"/>
                          <a:chExt cx="5777938" cy="9144"/>
                        </a:xfrm>
                      </wpg:grpSpPr>
                      <wps:wsp>
                        <wps:cNvPr id="115399" name="Shape 115399"/>
                        <wps:cNvSpPr/>
                        <wps:spPr>
                          <a:xfrm>
                            <a:off x="0" y="0"/>
                            <a:ext cx="5777938" cy="9144"/>
                          </a:xfrm>
                          <a:custGeom>
                            <a:avLst/>
                            <a:gdLst/>
                            <a:ahLst/>
                            <a:cxnLst/>
                            <a:rect l="0" t="0" r="0" b="0"/>
                            <a:pathLst>
                              <a:path w="5777938" h="9144">
                                <a:moveTo>
                                  <a:pt x="0" y="4572"/>
                                </a:moveTo>
                                <a:lnTo>
                                  <a:pt x="577793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400" style="width:454.956pt;height:0.719971pt;mso-position-horizontal-relative:char;mso-position-vertical-relative:line" coordsize="57779,91">
                <v:shape id="Shape 115399" style="position:absolute;width:57779;height:91;left:0;top:0;" coordsize="5777938,9144" path="m0,4572l5777938,4572">
                  <v:stroke weight="0.719971pt" endcap="flat" joinstyle="miter" miterlimit="1" on="true" color="#000000"/>
                  <v:fill on="false" color="#000000"/>
                </v:shape>
              </v:group>
            </w:pict>
          </mc:Fallback>
        </mc:AlternateContent>
      </w:r>
    </w:p>
    <w:p w14:paraId="282FCC26" w14:textId="77777777" w:rsidR="00E62F78" w:rsidRDefault="009E4B01">
      <w:pPr>
        <w:spacing w:after="145" w:line="249" w:lineRule="auto"/>
        <w:ind w:left="252" w:right="7"/>
      </w:pPr>
      <w:r>
        <w:rPr>
          <w:sz w:val="24"/>
        </w:rPr>
        <w:t>(stopień, imię, nazwisko przyjmującego)</w:t>
      </w:r>
    </w:p>
    <w:p w14:paraId="4CB79F54" w14:textId="77777777" w:rsidR="00E62F78" w:rsidRDefault="009E4B01">
      <w:pPr>
        <w:spacing w:after="86" w:line="259" w:lineRule="auto"/>
        <w:ind w:left="22" w:right="0" w:firstLine="0"/>
        <w:jc w:val="left"/>
      </w:pPr>
      <w:r>
        <w:rPr>
          <w:noProof/>
        </w:rPr>
        <mc:AlternateContent>
          <mc:Choice Requires="wpg">
            <w:drawing>
              <wp:inline distT="0" distB="0" distL="0" distR="0" wp14:anchorId="72F6344B" wp14:editId="6A410892">
                <wp:extent cx="5736766" cy="4572"/>
                <wp:effectExtent l="0" t="0" r="0" b="0"/>
                <wp:docPr id="115402" name="Group 115402"/>
                <wp:cNvGraphicFramePr/>
                <a:graphic xmlns:a="http://schemas.openxmlformats.org/drawingml/2006/main">
                  <a:graphicData uri="http://schemas.microsoft.com/office/word/2010/wordprocessingGroup">
                    <wpg:wgp>
                      <wpg:cNvGrpSpPr/>
                      <wpg:grpSpPr>
                        <a:xfrm>
                          <a:off x="0" y="0"/>
                          <a:ext cx="5736766" cy="4572"/>
                          <a:chOff x="0" y="0"/>
                          <a:chExt cx="5736766" cy="4572"/>
                        </a:xfrm>
                      </wpg:grpSpPr>
                      <wps:wsp>
                        <wps:cNvPr id="115401" name="Shape 115401"/>
                        <wps:cNvSpPr/>
                        <wps:spPr>
                          <a:xfrm>
                            <a:off x="0" y="0"/>
                            <a:ext cx="5736766" cy="4572"/>
                          </a:xfrm>
                          <a:custGeom>
                            <a:avLst/>
                            <a:gdLst/>
                            <a:ahLst/>
                            <a:cxnLst/>
                            <a:rect l="0" t="0" r="0" b="0"/>
                            <a:pathLst>
                              <a:path w="5736766" h="4572">
                                <a:moveTo>
                                  <a:pt x="0" y="2286"/>
                                </a:moveTo>
                                <a:lnTo>
                                  <a:pt x="573676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402" style="width:451.714pt;height:0.359985pt;mso-position-horizontal-relative:char;mso-position-vertical-relative:line" coordsize="57367,45">
                <v:shape id="Shape 115401" style="position:absolute;width:57367;height:45;left:0;top:0;" coordsize="5736766,4572" path="m0,2286l5736766,2286">
                  <v:stroke weight="0.359985pt" endcap="flat" joinstyle="miter" miterlimit="1" on="true" color="#000000"/>
                  <v:fill on="false" color="#000000"/>
                </v:shape>
              </v:group>
            </w:pict>
          </mc:Fallback>
        </mc:AlternateContent>
      </w:r>
    </w:p>
    <w:p w14:paraId="3B6824F8" w14:textId="77777777" w:rsidR="00E62F78" w:rsidRDefault="009E4B01">
      <w:pPr>
        <w:spacing w:after="297" w:line="249" w:lineRule="auto"/>
        <w:ind w:left="195" w:right="7"/>
      </w:pPr>
      <w:r>
        <w:rPr>
          <w:sz w:val="24"/>
        </w:rPr>
        <w:t>(jednostka organizacyjna)</w:t>
      </w:r>
    </w:p>
    <w:p w14:paraId="255F1490" w14:textId="77777777" w:rsidR="00E62F78" w:rsidRDefault="009E4B01">
      <w:pPr>
        <w:spacing w:after="123" w:line="249" w:lineRule="auto"/>
        <w:ind w:right="7"/>
      </w:pPr>
      <w:r>
        <w:rPr>
          <w:sz w:val="24"/>
        </w:rPr>
        <w:t>działając na mocy art. 26 ust. 4 i ust. 6 pkt 2 ustawy z dnia 14 czerwca 2024 r. o ochronie sygnalistów przyjął/przyjęła zgłoszenie ustne od Pani (Pana)</w:t>
      </w:r>
    </w:p>
    <w:p w14:paraId="4BA4A351" w14:textId="77777777" w:rsidR="00E62F78" w:rsidRDefault="009E4B01">
      <w:pPr>
        <w:spacing w:after="42" w:line="259" w:lineRule="auto"/>
        <w:ind w:right="0" w:firstLine="0"/>
        <w:jc w:val="left"/>
      </w:pPr>
      <w:r>
        <w:rPr>
          <w:noProof/>
        </w:rPr>
        <mc:AlternateContent>
          <mc:Choice Requires="wpg">
            <w:drawing>
              <wp:inline distT="0" distB="0" distL="0" distR="0" wp14:anchorId="5BF2B575" wp14:editId="09284357">
                <wp:extent cx="5782513" cy="9144"/>
                <wp:effectExtent l="0" t="0" r="0" b="0"/>
                <wp:docPr id="115404" name="Group 115404"/>
                <wp:cNvGraphicFramePr/>
                <a:graphic xmlns:a="http://schemas.openxmlformats.org/drawingml/2006/main">
                  <a:graphicData uri="http://schemas.microsoft.com/office/word/2010/wordprocessingGroup">
                    <wpg:wgp>
                      <wpg:cNvGrpSpPr/>
                      <wpg:grpSpPr>
                        <a:xfrm>
                          <a:off x="0" y="0"/>
                          <a:ext cx="5782513" cy="9144"/>
                          <a:chOff x="0" y="0"/>
                          <a:chExt cx="5782513" cy="9144"/>
                        </a:xfrm>
                      </wpg:grpSpPr>
                      <wps:wsp>
                        <wps:cNvPr id="115403" name="Shape 115403"/>
                        <wps:cNvSpPr/>
                        <wps:spPr>
                          <a:xfrm>
                            <a:off x="0" y="0"/>
                            <a:ext cx="5782513" cy="9144"/>
                          </a:xfrm>
                          <a:custGeom>
                            <a:avLst/>
                            <a:gdLst/>
                            <a:ahLst/>
                            <a:cxnLst/>
                            <a:rect l="0" t="0" r="0" b="0"/>
                            <a:pathLst>
                              <a:path w="5782513" h="9144">
                                <a:moveTo>
                                  <a:pt x="0" y="4572"/>
                                </a:moveTo>
                                <a:lnTo>
                                  <a:pt x="578251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5404" style="width:455.316pt;height:0.720001pt;mso-position-horizontal-relative:char;mso-position-vertical-relative:line" coordsize="57825,91">
                <v:shape id="Shape 115403" style="position:absolute;width:57825;height:91;left:0;top:0;" coordsize="5782513,9144" path="m0,4572l5782513,4572">
                  <v:stroke weight="0.720001pt" endcap="flat" joinstyle="miter" miterlimit="1" on="true" color="#000000"/>
                  <v:fill on="false" color="#000000"/>
                </v:shape>
              </v:group>
            </w:pict>
          </mc:Fallback>
        </mc:AlternateContent>
      </w:r>
    </w:p>
    <w:p w14:paraId="061A2D73" w14:textId="77777777" w:rsidR="00E62F78" w:rsidRDefault="009E4B01">
      <w:pPr>
        <w:spacing w:after="213" w:line="265" w:lineRule="auto"/>
        <w:ind w:left="399" w:right="534" w:hanging="10"/>
        <w:jc w:val="center"/>
      </w:pPr>
      <w:r>
        <w:rPr>
          <w:sz w:val="24"/>
        </w:rPr>
        <w:t>(imię i nazwisko, imię ojca)</w:t>
      </w:r>
    </w:p>
    <w:p w14:paraId="354E5225" w14:textId="77777777" w:rsidR="00E62F78" w:rsidRDefault="009E4B01">
      <w:pPr>
        <w:spacing w:after="221" w:line="259" w:lineRule="auto"/>
        <w:ind w:left="0" w:right="0" w:firstLine="0"/>
        <w:jc w:val="left"/>
      </w:pPr>
      <w:r>
        <w:rPr>
          <w:sz w:val="28"/>
        </w:rPr>
        <w:t>zam. w ...... .</w:t>
      </w:r>
      <w:r>
        <w:rPr>
          <w:noProof/>
        </w:rPr>
        <w:drawing>
          <wp:inline distT="0" distB="0" distL="0" distR="0" wp14:anchorId="68AC216B" wp14:editId="2E8AE448">
            <wp:extent cx="4931605" cy="73153"/>
            <wp:effectExtent l="0" t="0" r="0" b="0"/>
            <wp:docPr id="115395" name="Picture 115395"/>
            <wp:cNvGraphicFramePr/>
            <a:graphic xmlns:a="http://schemas.openxmlformats.org/drawingml/2006/main">
              <a:graphicData uri="http://schemas.openxmlformats.org/drawingml/2006/picture">
                <pic:pic xmlns:pic="http://schemas.openxmlformats.org/drawingml/2006/picture">
                  <pic:nvPicPr>
                    <pic:cNvPr id="115395" name="Picture 115395"/>
                    <pic:cNvPicPr/>
                  </pic:nvPicPr>
                  <pic:blipFill>
                    <a:blip r:embed="rId108"/>
                    <a:stretch>
                      <a:fillRect/>
                    </a:stretch>
                  </pic:blipFill>
                  <pic:spPr>
                    <a:xfrm>
                      <a:off x="0" y="0"/>
                      <a:ext cx="4931605" cy="73153"/>
                    </a:xfrm>
                    <a:prstGeom prst="rect">
                      <a:avLst/>
                    </a:prstGeom>
                  </pic:spPr>
                </pic:pic>
              </a:graphicData>
            </a:graphic>
          </wp:inline>
        </w:drawing>
      </w:r>
    </w:p>
    <w:p w14:paraId="18B22638" w14:textId="77777777" w:rsidR="00E62F78" w:rsidRDefault="009E4B01">
      <w:pPr>
        <w:spacing w:after="5" w:line="249" w:lineRule="auto"/>
        <w:ind w:right="7"/>
      </w:pPr>
      <w:r>
        <w:rPr>
          <w:sz w:val="24"/>
        </w:rPr>
        <w:t>w czasie rozmowy/spotkania (niewłaściwe skreślić) sygnalista przekazał następujące informacje:</w:t>
      </w:r>
    </w:p>
    <w:p w14:paraId="0570DE7B" w14:textId="77777777" w:rsidR="00E62F78" w:rsidRDefault="009E4B01">
      <w:pPr>
        <w:spacing w:after="872" w:line="259" w:lineRule="auto"/>
        <w:ind w:right="0" w:firstLine="0"/>
        <w:jc w:val="left"/>
      </w:pPr>
      <w:r>
        <w:rPr>
          <w:noProof/>
        </w:rPr>
        <w:drawing>
          <wp:inline distT="0" distB="0" distL="0" distR="0" wp14:anchorId="216472E7" wp14:editId="2598CC1B">
            <wp:extent cx="5782513" cy="2340892"/>
            <wp:effectExtent l="0" t="0" r="0" b="0"/>
            <wp:docPr id="115397" name="Picture 115397"/>
            <wp:cNvGraphicFramePr/>
            <a:graphic xmlns:a="http://schemas.openxmlformats.org/drawingml/2006/main">
              <a:graphicData uri="http://schemas.openxmlformats.org/drawingml/2006/picture">
                <pic:pic xmlns:pic="http://schemas.openxmlformats.org/drawingml/2006/picture">
                  <pic:nvPicPr>
                    <pic:cNvPr id="115397" name="Picture 115397"/>
                    <pic:cNvPicPr/>
                  </pic:nvPicPr>
                  <pic:blipFill>
                    <a:blip r:embed="rId109"/>
                    <a:stretch>
                      <a:fillRect/>
                    </a:stretch>
                  </pic:blipFill>
                  <pic:spPr>
                    <a:xfrm>
                      <a:off x="0" y="0"/>
                      <a:ext cx="5782513" cy="2340892"/>
                    </a:xfrm>
                    <a:prstGeom prst="rect">
                      <a:avLst/>
                    </a:prstGeom>
                  </pic:spPr>
                </pic:pic>
              </a:graphicData>
            </a:graphic>
          </wp:inline>
        </w:drawing>
      </w:r>
    </w:p>
    <w:p w14:paraId="5613C7A2" w14:textId="77777777" w:rsidR="00E62F78" w:rsidRDefault="009E4B01">
      <w:pPr>
        <w:tabs>
          <w:tab w:val="center" w:pos="7212"/>
        </w:tabs>
        <w:spacing w:after="5" w:line="249" w:lineRule="auto"/>
        <w:ind w:left="0" w:right="0" w:firstLine="0"/>
        <w:jc w:val="left"/>
      </w:pPr>
      <w:r>
        <w:rPr>
          <w:sz w:val="24"/>
        </w:rPr>
        <w:t>(podpis przyjmującego)</w:t>
      </w:r>
      <w:r>
        <w:rPr>
          <w:sz w:val="24"/>
        </w:rPr>
        <w:tab/>
        <w:t>(podpis sygnalisty) *</w:t>
      </w:r>
    </w:p>
    <w:p w14:paraId="4FDE7F79" w14:textId="77777777" w:rsidR="00E62F78" w:rsidRDefault="009E4B01">
      <w:pPr>
        <w:spacing w:after="5" w:line="249" w:lineRule="auto"/>
        <w:ind w:right="7"/>
      </w:pPr>
      <w:r>
        <w:rPr>
          <w:sz w:val="24"/>
        </w:rPr>
        <w:t>* Sygnalista może dokonać sprawdzenia, poprawienia i zatwierdzenia protokołu spotkania przez jego podpisanie.</w:t>
      </w:r>
    </w:p>
    <w:p w14:paraId="25CD14D5" w14:textId="77777777" w:rsidR="00E62F78" w:rsidRDefault="009E4B01">
      <w:pPr>
        <w:spacing w:after="1277" w:line="259" w:lineRule="auto"/>
        <w:ind w:left="58" w:right="0" w:firstLine="0"/>
        <w:jc w:val="left"/>
      </w:pPr>
      <w:r>
        <w:rPr>
          <w:noProof/>
        </w:rPr>
        <w:lastRenderedPageBreak/>
        <w:drawing>
          <wp:inline distT="0" distB="0" distL="0" distR="0" wp14:anchorId="71DAE685" wp14:editId="75CA7DCA">
            <wp:extent cx="5757901" cy="7281397"/>
            <wp:effectExtent l="0" t="0" r="0" b="0"/>
            <wp:docPr id="115405" name="Picture 115405"/>
            <wp:cNvGraphicFramePr/>
            <a:graphic xmlns:a="http://schemas.openxmlformats.org/drawingml/2006/main">
              <a:graphicData uri="http://schemas.openxmlformats.org/drawingml/2006/picture">
                <pic:pic xmlns:pic="http://schemas.openxmlformats.org/drawingml/2006/picture">
                  <pic:nvPicPr>
                    <pic:cNvPr id="115405" name="Picture 115405"/>
                    <pic:cNvPicPr/>
                  </pic:nvPicPr>
                  <pic:blipFill>
                    <a:blip r:embed="rId110"/>
                    <a:stretch>
                      <a:fillRect/>
                    </a:stretch>
                  </pic:blipFill>
                  <pic:spPr>
                    <a:xfrm>
                      <a:off x="0" y="0"/>
                      <a:ext cx="5757901" cy="7281397"/>
                    </a:xfrm>
                    <a:prstGeom prst="rect">
                      <a:avLst/>
                    </a:prstGeom>
                  </pic:spPr>
                </pic:pic>
              </a:graphicData>
            </a:graphic>
          </wp:inline>
        </w:drawing>
      </w:r>
    </w:p>
    <w:p w14:paraId="47A4FAFB" w14:textId="77777777" w:rsidR="00E62F78" w:rsidRDefault="009E4B01">
      <w:pPr>
        <w:spacing w:after="72" w:line="259" w:lineRule="auto"/>
        <w:ind w:left="58" w:right="0" w:firstLine="0"/>
        <w:jc w:val="left"/>
      </w:pPr>
      <w:r>
        <w:rPr>
          <w:noProof/>
        </w:rPr>
        <w:drawing>
          <wp:inline distT="0" distB="0" distL="0" distR="0" wp14:anchorId="7448A9C9" wp14:editId="22A68A85">
            <wp:extent cx="5689572" cy="54679"/>
            <wp:effectExtent l="0" t="0" r="0" b="0"/>
            <wp:docPr id="115407" name="Picture 115407"/>
            <wp:cNvGraphicFramePr/>
            <a:graphic xmlns:a="http://schemas.openxmlformats.org/drawingml/2006/main">
              <a:graphicData uri="http://schemas.openxmlformats.org/drawingml/2006/picture">
                <pic:pic xmlns:pic="http://schemas.openxmlformats.org/drawingml/2006/picture">
                  <pic:nvPicPr>
                    <pic:cNvPr id="115407" name="Picture 115407"/>
                    <pic:cNvPicPr/>
                  </pic:nvPicPr>
                  <pic:blipFill>
                    <a:blip r:embed="rId111"/>
                    <a:stretch>
                      <a:fillRect/>
                    </a:stretch>
                  </pic:blipFill>
                  <pic:spPr>
                    <a:xfrm>
                      <a:off x="0" y="0"/>
                      <a:ext cx="5689572" cy="54679"/>
                    </a:xfrm>
                    <a:prstGeom prst="rect">
                      <a:avLst/>
                    </a:prstGeom>
                  </pic:spPr>
                </pic:pic>
              </a:graphicData>
            </a:graphic>
          </wp:inline>
        </w:drawing>
      </w:r>
    </w:p>
    <w:p w14:paraId="1F3D5397" w14:textId="77777777" w:rsidR="00E62F78" w:rsidRDefault="009E4B01">
      <w:pPr>
        <w:tabs>
          <w:tab w:val="center" w:pos="7225"/>
        </w:tabs>
        <w:spacing w:after="275" w:line="249" w:lineRule="auto"/>
        <w:ind w:left="0" w:right="0" w:firstLine="0"/>
        <w:jc w:val="left"/>
      </w:pPr>
      <w:r>
        <w:rPr>
          <w:sz w:val="24"/>
        </w:rPr>
        <w:t>(podpis przyjmującego)</w:t>
      </w:r>
      <w:r>
        <w:rPr>
          <w:sz w:val="24"/>
        </w:rPr>
        <w:tab/>
        <w:t>(podpis sygnalisty) *</w:t>
      </w:r>
    </w:p>
    <w:p w14:paraId="0EBC8A9F" w14:textId="77777777" w:rsidR="00E62F78" w:rsidRDefault="009E4B01">
      <w:pPr>
        <w:spacing w:after="5" w:line="249" w:lineRule="auto"/>
        <w:ind w:right="7"/>
      </w:pPr>
      <w:r>
        <w:rPr>
          <w:sz w:val="24"/>
        </w:rPr>
        <w:t>*Sygnalista może dokonać sprawdzenia, poprawienia i zatwierdzenia protokołu spotkania przez jego podpisanie.</w:t>
      </w:r>
    </w:p>
    <w:p w14:paraId="52F1D7F0" w14:textId="77777777" w:rsidR="00C44F91" w:rsidRDefault="00C44F91">
      <w:pPr>
        <w:spacing w:after="335" w:line="257" w:lineRule="auto"/>
        <w:ind w:left="6871" w:right="0" w:hanging="10"/>
        <w:jc w:val="left"/>
        <w:rPr>
          <w:sz w:val="16"/>
        </w:rPr>
      </w:pPr>
    </w:p>
    <w:p w14:paraId="721EA32A" w14:textId="35FA007F" w:rsidR="00E62F78" w:rsidRPr="00C44F91" w:rsidRDefault="009E4B01">
      <w:pPr>
        <w:spacing w:after="335" w:line="257" w:lineRule="auto"/>
        <w:ind w:left="6871" w:right="0" w:hanging="10"/>
        <w:jc w:val="left"/>
        <w:rPr>
          <w:b/>
          <w:bCs/>
          <w:sz w:val="20"/>
          <w:szCs w:val="20"/>
        </w:rPr>
      </w:pPr>
      <w:r w:rsidRPr="00C44F91">
        <w:rPr>
          <w:sz w:val="20"/>
          <w:szCs w:val="20"/>
        </w:rPr>
        <w:lastRenderedPageBreak/>
        <w:t>Załącznik Nr 7 do procedury wewnętrznych</w:t>
      </w:r>
    </w:p>
    <w:p w14:paraId="1C66854F" w14:textId="77777777" w:rsidR="00E62F78" w:rsidRDefault="009E4B01" w:rsidP="00C44F91">
      <w:pPr>
        <w:spacing w:after="0" w:line="259" w:lineRule="auto"/>
        <w:ind w:right="0"/>
        <w:jc w:val="left"/>
        <w:rPr>
          <w:b/>
          <w:bCs/>
          <w:sz w:val="26"/>
        </w:rPr>
      </w:pPr>
      <w:r w:rsidRPr="00C44F91">
        <w:rPr>
          <w:b/>
          <w:bCs/>
          <w:sz w:val="26"/>
        </w:rPr>
        <w:t>Formularz zgłoszenia wewnętrznego w Komendzie Powiatowej Policji w Parczewie</w:t>
      </w:r>
      <w:r>
        <w:rPr>
          <w:noProof/>
        </w:rPr>
        <w:drawing>
          <wp:inline distT="0" distB="0" distL="0" distR="0" wp14:anchorId="6A1CC597" wp14:editId="6CD51150">
            <wp:extent cx="4572" cy="4572"/>
            <wp:effectExtent l="0" t="0" r="0" b="0"/>
            <wp:docPr id="69858" name="Picture 69858"/>
            <wp:cNvGraphicFramePr/>
            <a:graphic xmlns:a="http://schemas.openxmlformats.org/drawingml/2006/main">
              <a:graphicData uri="http://schemas.openxmlformats.org/drawingml/2006/picture">
                <pic:pic xmlns:pic="http://schemas.openxmlformats.org/drawingml/2006/picture">
                  <pic:nvPicPr>
                    <pic:cNvPr id="69858" name="Picture 69858"/>
                    <pic:cNvPicPr/>
                  </pic:nvPicPr>
                  <pic:blipFill>
                    <a:blip r:embed="rId112"/>
                    <a:stretch>
                      <a:fillRect/>
                    </a:stretch>
                  </pic:blipFill>
                  <pic:spPr>
                    <a:xfrm>
                      <a:off x="0" y="0"/>
                      <a:ext cx="4572" cy="4572"/>
                    </a:xfrm>
                    <a:prstGeom prst="rect">
                      <a:avLst/>
                    </a:prstGeom>
                  </pic:spPr>
                </pic:pic>
              </a:graphicData>
            </a:graphic>
          </wp:inline>
        </w:drawing>
      </w:r>
    </w:p>
    <w:p w14:paraId="391FBD80" w14:textId="77777777" w:rsidR="00C44F91" w:rsidRDefault="00C44F91">
      <w:pPr>
        <w:spacing w:after="0" w:line="259" w:lineRule="auto"/>
        <w:ind w:left="484" w:right="0" w:hanging="10"/>
        <w:jc w:val="left"/>
      </w:pPr>
    </w:p>
    <w:tbl>
      <w:tblPr>
        <w:tblStyle w:val="TableGrid"/>
        <w:tblW w:w="9881" w:type="dxa"/>
        <w:tblInd w:w="-90" w:type="dxa"/>
        <w:tblCellMar>
          <w:top w:w="36" w:type="dxa"/>
          <w:left w:w="111" w:type="dxa"/>
          <w:right w:w="101" w:type="dxa"/>
        </w:tblCellMar>
        <w:tblLook w:val="04A0" w:firstRow="1" w:lastRow="0" w:firstColumn="1" w:lastColumn="0" w:noHBand="0" w:noVBand="1"/>
      </w:tblPr>
      <w:tblGrid>
        <w:gridCol w:w="9906"/>
      </w:tblGrid>
      <w:tr w:rsidR="00E62F78" w14:paraId="5322B13D" w14:textId="77777777" w:rsidTr="00D87AB0">
        <w:trPr>
          <w:trHeight w:val="179"/>
        </w:trPr>
        <w:tc>
          <w:tcPr>
            <w:tcW w:w="9881" w:type="dxa"/>
            <w:tcBorders>
              <w:top w:val="single" w:sz="2" w:space="0" w:color="000000"/>
              <w:left w:val="single" w:sz="2" w:space="0" w:color="000000"/>
              <w:bottom w:val="single" w:sz="2" w:space="0" w:color="000000"/>
              <w:right w:val="single" w:sz="2" w:space="0" w:color="000000"/>
            </w:tcBorders>
          </w:tcPr>
          <w:p w14:paraId="2414F5B4" w14:textId="209383E4" w:rsidR="00E62F78" w:rsidRPr="00C44F91" w:rsidRDefault="009E4B01">
            <w:pPr>
              <w:spacing w:after="0" w:line="259" w:lineRule="auto"/>
              <w:ind w:left="0" w:right="0" w:firstLine="0"/>
              <w:jc w:val="left"/>
              <w:rPr>
                <w:b/>
                <w:bCs/>
              </w:rPr>
            </w:pPr>
            <w:r w:rsidRPr="00C44F91">
              <w:rPr>
                <w:b/>
                <w:bCs/>
                <w:sz w:val="24"/>
              </w:rPr>
              <w:t>Data s</w:t>
            </w:r>
            <w:r w:rsidR="00C44F91" w:rsidRPr="00C44F91">
              <w:rPr>
                <w:b/>
                <w:bCs/>
                <w:sz w:val="24"/>
              </w:rPr>
              <w:t>porzą</w:t>
            </w:r>
            <w:r w:rsidRPr="00C44F91">
              <w:rPr>
                <w:b/>
                <w:bCs/>
                <w:sz w:val="24"/>
              </w:rPr>
              <w:t>dzenia:</w:t>
            </w:r>
          </w:p>
        </w:tc>
      </w:tr>
      <w:tr w:rsidR="00E62F78" w14:paraId="18A42E4A" w14:textId="77777777" w:rsidTr="00D87AB0">
        <w:trPr>
          <w:trHeight w:val="629"/>
        </w:trPr>
        <w:tc>
          <w:tcPr>
            <w:tcW w:w="9881" w:type="dxa"/>
            <w:tcBorders>
              <w:top w:val="single" w:sz="2" w:space="0" w:color="000000"/>
              <w:left w:val="single" w:sz="2" w:space="0" w:color="000000"/>
              <w:bottom w:val="single" w:sz="2" w:space="0" w:color="000000"/>
              <w:right w:val="single" w:sz="2" w:space="0" w:color="000000"/>
            </w:tcBorders>
          </w:tcPr>
          <w:p w14:paraId="74F6497F" w14:textId="77777777" w:rsidR="00E62F78" w:rsidRPr="00C44F91" w:rsidRDefault="009E4B01">
            <w:pPr>
              <w:spacing w:after="13" w:line="259" w:lineRule="auto"/>
              <w:ind w:left="7" w:right="0" w:firstLine="0"/>
              <w:jc w:val="left"/>
              <w:rPr>
                <w:b/>
                <w:bCs/>
              </w:rPr>
            </w:pPr>
            <w:r w:rsidRPr="00C44F91">
              <w:rPr>
                <w:b/>
                <w:bCs/>
              </w:rPr>
              <w:t>Zgłoszenie imienne:</w:t>
            </w:r>
          </w:p>
          <w:p w14:paraId="4C5875BF" w14:textId="77777777" w:rsidR="00C44F91" w:rsidRDefault="009E4B01" w:rsidP="00C44F91">
            <w:pPr>
              <w:spacing w:after="0" w:line="259" w:lineRule="auto"/>
              <w:ind w:left="0" w:right="0" w:firstLine="0"/>
              <w:jc w:val="left"/>
              <w:rPr>
                <w:sz w:val="30"/>
              </w:rPr>
            </w:pPr>
            <w:r w:rsidRPr="00C44F91">
              <w:rPr>
                <w:b/>
                <w:bCs/>
              </w:rPr>
              <w:t>Imię i nazwisko:</w:t>
            </w:r>
            <w:r>
              <w:rPr>
                <w:sz w:val="30"/>
              </w:rPr>
              <w:t xml:space="preserve"> </w:t>
            </w:r>
          </w:p>
          <w:p w14:paraId="58142A36" w14:textId="1F15A601" w:rsidR="00E62F78" w:rsidRPr="00C44F91" w:rsidRDefault="009E4B01" w:rsidP="00C44F91">
            <w:pPr>
              <w:spacing w:after="0" w:line="259" w:lineRule="auto"/>
              <w:ind w:left="0" w:right="0" w:firstLine="0"/>
              <w:jc w:val="left"/>
              <w:rPr>
                <w:b/>
                <w:bCs/>
              </w:rPr>
            </w:pPr>
            <w:r w:rsidRPr="00C44F91">
              <w:rPr>
                <w:b/>
                <w:bCs/>
              </w:rPr>
              <w:t xml:space="preserve">Dane </w:t>
            </w:r>
            <w:r w:rsidR="00C44F91" w:rsidRPr="00C44F91">
              <w:rPr>
                <w:b/>
                <w:bCs/>
              </w:rPr>
              <w:t>kontaktowe</w:t>
            </w:r>
          </w:p>
        </w:tc>
      </w:tr>
      <w:tr w:rsidR="00E62F78" w14:paraId="26DC57C2" w14:textId="77777777" w:rsidTr="00D87AB0">
        <w:trPr>
          <w:trHeight w:val="1617"/>
        </w:trPr>
        <w:tc>
          <w:tcPr>
            <w:tcW w:w="9881" w:type="dxa"/>
            <w:tcBorders>
              <w:top w:val="single" w:sz="2" w:space="0" w:color="000000"/>
              <w:left w:val="single" w:sz="2" w:space="0" w:color="000000"/>
              <w:bottom w:val="single" w:sz="2" w:space="0" w:color="000000"/>
              <w:right w:val="single" w:sz="2" w:space="0" w:color="000000"/>
            </w:tcBorders>
          </w:tcPr>
          <w:p w14:paraId="167E1F0E" w14:textId="77777777" w:rsidR="00C44F91" w:rsidRDefault="009E4B01">
            <w:pPr>
              <w:spacing w:after="0" w:line="218" w:lineRule="auto"/>
              <w:ind w:left="0" w:right="94" w:firstLine="0"/>
              <w:rPr>
                <w:sz w:val="20"/>
              </w:rPr>
            </w:pPr>
            <w:r w:rsidRPr="00C44F91">
              <w:rPr>
                <w:b/>
                <w:bCs/>
                <w:sz w:val="20"/>
              </w:rPr>
              <w:t>Jakiego obszaru naruszenia prawa dotyczy Twoje zgłoszenie?</w:t>
            </w:r>
            <w:r>
              <w:rPr>
                <w:sz w:val="20"/>
              </w:rPr>
              <w:t xml:space="preserve"> </w:t>
            </w:r>
          </w:p>
          <w:p w14:paraId="085D9CDE" w14:textId="77777777" w:rsidR="00C44F91" w:rsidRDefault="009E4B01">
            <w:pPr>
              <w:spacing w:after="0" w:line="218" w:lineRule="auto"/>
              <w:ind w:left="0" w:right="94" w:firstLine="0"/>
              <w:rPr>
                <w:sz w:val="20"/>
              </w:rPr>
            </w:pPr>
            <w:r>
              <w:rPr>
                <w:sz w:val="20"/>
              </w:rPr>
              <w:t xml:space="preserve">o działania o charakterze korupcyjnym, </w:t>
            </w:r>
          </w:p>
          <w:p w14:paraId="6076A354" w14:textId="77777777" w:rsidR="00C44F91" w:rsidRDefault="009E4B01">
            <w:pPr>
              <w:spacing w:after="0" w:line="218" w:lineRule="auto"/>
              <w:ind w:left="0" w:right="94" w:firstLine="0"/>
              <w:rPr>
                <w:sz w:val="20"/>
              </w:rPr>
            </w:pPr>
            <w:r>
              <w:rPr>
                <w:sz w:val="20"/>
              </w:rPr>
              <w:t xml:space="preserve">o działania z zakresu zamówień publicznych, </w:t>
            </w:r>
          </w:p>
          <w:p w14:paraId="34C508AD" w14:textId="77777777" w:rsidR="00C44F91" w:rsidRDefault="009E4B01">
            <w:pPr>
              <w:spacing w:after="0" w:line="218" w:lineRule="auto"/>
              <w:ind w:left="0" w:right="94" w:firstLine="0"/>
              <w:rPr>
                <w:sz w:val="20"/>
              </w:rPr>
            </w:pPr>
            <w:r>
              <w:rPr>
                <w:sz w:val="20"/>
              </w:rPr>
              <w:t xml:space="preserve">o działania z zakresu ochrony prywatności i danych osobowych, </w:t>
            </w:r>
          </w:p>
          <w:p w14:paraId="151D200E" w14:textId="77777777" w:rsidR="00C44F91" w:rsidRDefault="009E4B01">
            <w:pPr>
              <w:spacing w:after="0" w:line="218" w:lineRule="auto"/>
              <w:ind w:left="0" w:right="94" w:firstLine="0"/>
              <w:rPr>
                <w:sz w:val="20"/>
              </w:rPr>
            </w:pPr>
            <w:r>
              <w:rPr>
                <w:sz w:val="20"/>
              </w:rPr>
              <w:t>o</w:t>
            </w:r>
            <w:r w:rsidR="00C44F91">
              <w:rPr>
                <w:sz w:val="20"/>
              </w:rPr>
              <w:t xml:space="preserve"> </w:t>
            </w:r>
            <w:r>
              <w:rPr>
                <w:sz w:val="20"/>
              </w:rPr>
              <w:t xml:space="preserve">działania z zakresu konstytucyjnych wolności i praw człowieka i obywatela - występujące w stosunkach jednostki z organami władzy publicznej i nie związane z dziedzinami wskazanymi wyżej w wymienionych obszarach. </w:t>
            </w:r>
          </w:p>
          <w:p w14:paraId="126454C1" w14:textId="77777777" w:rsidR="00C44F91" w:rsidRDefault="009E4B01">
            <w:pPr>
              <w:spacing w:after="0" w:line="218" w:lineRule="auto"/>
              <w:ind w:left="0" w:right="94" w:firstLine="0"/>
              <w:rPr>
                <w:sz w:val="20"/>
              </w:rPr>
            </w:pPr>
            <w:r>
              <w:rPr>
                <w:sz w:val="20"/>
              </w:rPr>
              <w:t xml:space="preserve">o działania z zakresu bezpieczeństwa sieci i systemów teleinformatycznych, </w:t>
            </w:r>
          </w:p>
          <w:p w14:paraId="6D908A19" w14:textId="4FF55901" w:rsidR="00E62F78" w:rsidRDefault="009E4B01">
            <w:pPr>
              <w:spacing w:after="0" w:line="218" w:lineRule="auto"/>
              <w:ind w:left="0" w:right="94" w:firstLine="0"/>
              <w:rPr>
                <w:sz w:val="20"/>
              </w:rPr>
            </w:pPr>
            <w:r>
              <w:rPr>
                <w:sz w:val="20"/>
              </w:rPr>
              <w:t>o inne</w:t>
            </w:r>
          </w:p>
          <w:p w14:paraId="2AC5A467" w14:textId="62E5CC71" w:rsidR="00C44F91" w:rsidRDefault="00C44F91">
            <w:pPr>
              <w:spacing w:after="0" w:line="218" w:lineRule="auto"/>
              <w:ind w:left="0" w:right="94" w:firstLine="0"/>
              <w:rPr>
                <w:sz w:val="20"/>
              </w:rPr>
            </w:pPr>
            <w:r>
              <w:rPr>
                <w:sz w:val="20"/>
              </w:rPr>
              <w:t>………………………………………………………………………………………………………………………………</w:t>
            </w:r>
          </w:p>
          <w:p w14:paraId="1C3900CB" w14:textId="77777777" w:rsidR="00C44F91" w:rsidRDefault="00C44F91">
            <w:pPr>
              <w:spacing w:after="0" w:line="218" w:lineRule="auto"/>
              <w:ind w:left="0" w:right="94" w:firstLine="0"/>
              <w:rPr>
                <w:sz w:val="20"/>
              </w:rPr>
            </w:pPr>
          </w:p>
          <w:p w14:paraId="65465324" w14:textId="7D4521D3" w:rsidR="00C44F91" w:rsidRDefault="00C44F91">
            <w:pPr>
              <w:spacing w:after="0" w:line="218" w:lineRule="auto"/>
              <w:ind w:left="0" w:right="94" w:firstLine="0"/>
            </w:pPr>
            <w:r>
              <w:t>…………………………………………………………………………………………………………………..</w:t>
            </w:r>
          </w:p>
          <w:p w14:paraId="1B7306E6" w14:textId="2E143E57" w:rsidR="00E62F78" w:rsidRDefault="00E62F78" w:rsidP="00C44F91">
            <w:pPr>
              <w:pStyle w:val="Akapitzlist"/>
              <w:numPr>
                <w:ilvl w:val="0"/>
                <w:numId w:val="19"/>
              </w:numPr>
              <w:spacing w:after="0" w:line="259" w:lineRule="auto"/>
              <w:ind w:right="0"/>
              <w:jc w:val="left"/>
            </w:pPr>
          </w:p>
        </w:tc>
      </w:tr>
      <w:tr w:rsidR="00E62F78" w14:paraId="767E5561" w14:textId="77777777" w:rsidTr="00D87AB0">
        <w:trPr>
          <w:trHeight w:val="5650"/>
        </w:trPr>
        <w:tc>
          <w:tcPr>
            <w:tcW w:w="9881" w:type="dxa"/>
            <w:tcBorders>
              <w:top w:val="single" w:sz="2" w:space="0" w:color="000000"/>
              <w:left w:val="single" w:sz="2" w:space="0" w:color="000000"/>
              <w:bottom w:val="single" w:sz="2" w:space="0" w:color="000000"/>
              <w:right w:val="single" w:sz="2" w:space="0" w:color="000000"/>
            </w:tcBorders>
          </w:tcPr>
          <w:p w14:paraId="6E1F7BC6" w14:textId="77777777" w:rsidR="00E62F78" w:rsidRPr="00C44F91" w:rsidRDefault="009E4B01">
            <w:pPr>
              <w:spacing w:after="0" w:line="259" w:lineRule="auto"/>
              <w:ind w:left="0" w:right="0" w:firstLine="0"/>
              <w:jc w:val="left"/>
              <w:rPr>
                <w:b/>
                <w:bCs/>
              </w:rPr>
            </w:pPr>
            <w:r w:rsidRPr="00C44F91">
              <w:rPr>
                <w:b/>
                <w:bCs/>
                <w:sz w:val="24"/>
              </w:rPr>
              <w:t>Treść zgłoszenia:</w:t>
            </w:r>
          </w:p>
          <w:p w14:paraId="47E56CA7" w14:textId="77777777" w:rsidR="00C44F91" w:rsidRDefault="00C44F91">
            <w:pPr>
              <w:spacing w:after="17" w:line="230" w:lineRule="auto"/>
              <w:ind w:left="288" w:right="14" w:firstLine="0"/>
            </w:pPr>
            <w:r>
              <w:t xml:space="preserve">- </w:t>
            </w:r>
            <w:r w:rsidR="009E4B01">
              <w:t xml:space="preserve">Opisz szczegółowo swoje podejrzenia oraz okoliczności ich zajścia zgodnie z wiedzą, którą posiadasz: </w:t>
            </w:r>
          </w:p>
          <w:p w14:paraId="48DC5403" w14:textId="1A303EC9" w:rsidR="00E62F78" w:rsidRDefault="00C44F91">
            <w:pPr>
              <w:spacing w:after="17" w:line="230" w:lineRule="auto"/>
              <w:ind w:left="288" w:right="14" w:firstLine="0"/>
            </w:pPr>
            <w:r>
              <w:t xml:space="preserve">- </w:t>
            </w:r>
            <w:r w:rsidR="009E4B01">
              <w:t>Podaj datę i miejsce zaistnienia naruszenia prawa lub datę i miejsce pozyskania informacji o naruszeniu prawa (wskazanie kontekstu związanego z pracą/służbą),</w:t>
            </w:r>
          </w:p>
          <w:p w14:paraId="478FE54F" w14:textId="006D887A" w:rsidR="00E62F78" w:rsidRDefault="00C44F91">
            <w:pPr>
              <w:spacing w:after="6" w:line="259" w:lineRule="auto"/>
              <w:ind w:left="288" w:right="0" w:firstLine="0"/>
              <w:jc w:val="left"/>
            </w:pPr>
            <w:r>
              <w:t xml:space="preserve">- </w:t>
            </w:r>
            <w:r w:rsidR="009E4B01">
              <w:t>Opisz konkretną sytuację lub okoliczności stwarzające możliwość wystąpienia naruszenia prawa,</w:t>
            </w:r>
          </w:p>
          <w:p w14:paraId="765CE8F4" w14:textId="3C1323E4" w:rsidR="00E62F78" w:rsidRDefault="00C44F91">
            <w:pPr>
              <w:spacing w:after="0" w:line="259" w:lineRule="auto"/>
              <w:ind w:left="288" w:right="0" w:firstLine="0"/>
              <w:jc w:val="left"/>
            </w:pPr>
            <w:r>
              <w:t xml:space="preserve">- </w:t>
            </w:r>
            <w:r w:rsidR="009E4B01">
              <w:t>Wskaż podmiot, którego dotyczy zgłoszenie,</w:t>
            </w:r>
          </w:p>
          <w:p w14:paraId="6561D000" w14:textId="604410A7" w:rsidR="00E62F78" w:rsidRDefault="00C44F91">
            <w:pPr>
              <w:spacing w:after="3" w:line="259" w:lineRule="auto"/>
              <w:ind w:left="281" w:right="0" w:firstLine="0"/>
              <w:jc w:val="left"/>
            </w:pPr>
            <w:r>
              <w:t xml:space="preserve">- </w:t>
            </w:r>
            <w:r w:rsidR="009E4B01">
              <w:t>Wskaż ewentualnych świadków naruszenia prawa,</w:t>
            </w:r>
          </w:p>
          <w:p w14:paraId="74757779" w14:textId="5F06BE81" w:rsidR="00E62F78" w:rsidRDefault="00C44F91">
            <w:pPr>
              <w:spacing w:after="5" w:line="256" w:lineRule="auto"/>
              <w:ind w:left="281" w:right="0" w:firstLine="7"/>
            </w:pPr>
            <w:r>
              <w:t xml:space="preserve">- </w:t>
            </w:r>
            <w:r w:rsidR="009E4B01">
              <w:t>Wskaż wszystkie dowody i informacje jakimi dysponujesz, a które mogą okazać się pomocne w procesie rozpatrywania zgłoszenia,</w:t>
            </w:r>
            <w:r w:rsidR="009E4B01">
              <w:rPr>
                <w:noProof/>
              </w:rPr>
              <w:drawing>
                <wp:inline distT="0" distB="0" distL="0" distR="0" wp14:anchorId="2703FD39" wp14:editId="5F16423B">
                  <wp:extent cx="4572" cy="4572"/>
                  <wp:effectExtent l="0" t="0" r="0" b="0"/>
                  <wp:docPr id="67099" name="Picture 67099"/>
                  <wp:cNvGraphicFramePr/>
                  <a:graphic xmlns:a="http://schemas.openxmlformats.org/drawingml/2006/main">
                    <a:graphicData uri="http://schemas.openxmlformats.org/drawingml/2006/picture">
                      <pic:pic xmlns:pic="http://schemas.openxmlformats.org/drawingml/2006/picture">
                        <pic:nvPicPr>
                          <pic:cNvPr id="67099" name="Picture 67099"/>
                          <pic:cNvPicPr/>
                        </pic:nvPicPr>
                        <pic:blipFill>
                          <a:blip r:embed="rId27"/>
                          <a:stretch>
                            <a:fillRect/>
                          </a:stretch>
                        </pic:blipFill>
                        <pic:spPr>
                          <a:xfrm>
                            <a:off x="0" y="0"/>
                            <a:ext cx="4572" cy="4572"/>
                          </a:xfrm>
                          <a:prstGeom prst="rect">
                            <a:avLst/>
                          </a:prstGeom>
                        </pic:spPr>
                      </pic:pic>
                    </a:graphicData>
                  </a:graphic>
                </wp:inline>
              </w:drawing>
            </w:r>
          </w:p>
          <w:p w14:paraId="5975573D" w14:textId="1984DDCB" w:rsidR="00E62F78" w:rsidRDefault="00C44F91">
            <w:pPr>
              <w:spacing w:after="2" w:line="259" w:lineRule="auto"/>
              <w:ind w:left="288" w:right="0" w:firstLine="0"/>
              <w:jc w:val="left"/>
            </w:pPr>
            <w:r>
              <w:t xml:space="preserve">- </w:t>
            </w:r>
            <w:r w:rsidR="009E4B01">
              <w:t>Wskaż preferowany sposób kontaktu zwrotnego,</w:t>
            </w:r>
          </w:p>
          <w:p w14:paraId="05A0A9C9" w14:textId="642D405E" w:rsidR="00E62F78" w:rsidRDefault="00C44F91">
            <w:pPr>
              <w:spacing w:after="0" w:line="272" w:lineRule="auto"/>
              <w:ind w:left="281" w:right="0" w:firstLine="7"/>
            </w:pPr>
            <w:r>
              <w:t xml:space="preserve">- </w:t>
            </w:r>
            <w:r w:rsidR="009E4B01">
              <w:t>Czy powiadomiłeś już kogoś o tej sprawie? Napisz kto to był (np. osoby w KWP, KPP, media, inne). Jakie skutki spowodowały lub mogą spowodować opisane przez Ciebie naruszenia prawa?</w:t>
            </w:r>
          </w:p>
          <w:p w14:paraId="0E354653" w14:textId="06AFB7C8" w:rsidR="00D87AB0" w:rsidRDefault="00D87AB0">
            <w:pPr>
              <w:spacing w:after="0" w:line="272" w:lineRule="auto"/>
              <w:ind w:left="281" w:right="0" w:firstLine="7"/>
            </w:pPr>
            <w:r>
              <w:t>…………………………………………………………………………………………………………….</w:t>
            </w:r>
          </w:p>
          <w:p w14:paraId="4FB0D19B" w14:textId="50485CAE" w:rsidR="00D87AB0" w:rsidRDefault="00D87AB0">
            <w:pPr>
              <w:spacing w:after="0" w:line="272" w:lineRule="auto"/>
              <w:ind w:left="281" w:right="0" w:firstLine="7"/>
            </w:pPr>
            <w:r>
              <w:t>…………………………………………………………………………………………………………….</w:t>
            </w:r>
          </w:p>
          <w:p w14:paraId="57AFDE4F" w14:textId="2695E2F1" w:rsidR="00D87AB0" w:rsidRDefault="00D87AB0">
            <w:pPr>
              <w:spacing w:after="0" w:line="272" w:lineRule="auto"/>
              <w:ind w:left="281" w:right="0" w:firstLine="7"/>
            </w:pPr>
            <w:r>
              <w:t>…………………………………………………………………………………………………………….</w:t>
            </w:r>
          </w:p>
          <w:p w14:paraId="4D2FD384" w14:textId="4399D39F" w:rsidR="00D87AB0" w:rsidRDefault="00D87AB0">
            <w:pPr>
              <w:spacing w:after="0" w:line="272" w:lineRule="auto"/>
              <w:ind w:left="281" w:right="0" w:firstLine="7"/>
            </w:pPr>
            <w:r>
              <w:t>…………………………………………………………………………………………………………….</w:t>
            </w:r>
          </w:p>
          <w:p w14:paraId="794DF9A7" w14:textId="1A53C54F" w:rsidR="00D87AB0" w:rsidRDefault="00D87AB0">
            <w:pPr>
              <w:spacing w:after="0" w:line="272" w:lineRule="auto"/>
              <w:ind w:left="281" w:right="0" w:firstLine="7"/>
            </w:pPr>
            <w:r>
              <w:t>…………………………………………………………………………………………………………….</w:t>
            </w:r>
          </w:p>
          <w:p w14:paraId="175437A7" w14:textId="7D562551" w:rsidR="00D87AB0" w:rsidRDefault="00D87AB0">
            <w:pPr>
              <w:spacing w:after="0" w:line="272" w:lineRule="auto"/>
              <w:ind w:left="281" w:right="0" w:firstLine="7"/>
            </w:pPr>
            <w:r>
              <w:t>…………………………………………………………………………………………………………….</w:t>
            </w:r>
          </w:p>
          <w:p w14:paraId="50CE0F55" w14:textId="12630F7F" w:rsidR="00D87AB0" w:rsidRDefault="00D87AB0">
            <w:pPr>
              <w:spacing w:after="0" w:line="272" w:lineRule="auto"/>
              <w:ind w:left="281" w:right="0" w:firstLine="7"/>
            </w:pPr>
            <w:r>
              <w:t>…………………………………………………………………………………………………………….</w:t>
            </w:r>
          </w:p>
          <w:p w14:paraId="7F9E49B3" w14:textId="5DF921EF" w:rsidR="00E62F78" w:rsidRDefault="00E62F78">
            <w:pPr>
              <w:spacing w:after="0" w:line="259" w:lineRule="auto"/>
              <w:ind w:left="158" w:right="0" w:firstLine="0"/>
              <w:jc w:val="left"/>
            </w:pPr>
          </w:p>
        </w:tc>
      </w:tr>
      <w:tr w:rsidR="00E62F78" w14:paraId="38C7AA24" w14:textId="77777777" w:rsidTr="00D87AB0">
        <w:trPr>
          <w:trHeight w:val="2359"/>
        </w:trPr>
        <w:tc>
          <w:tcPr>
            <w:tcW w:w="9881" w:type="dxa"/>
            <w:tcBorders>
              <w:top w:val="single" w:sz="2" w:space="0" w:color="000000"/>
              <w:left w:val="single" w:sz="2" w:space="0" w:color="000000"/>
              <w:bottom w:val="single" w:sz="2" w:space="0" w:color="000000"/>
              <w:right w:val="single" w:sz="2" w:space="0" w:color="000000"/>
            </w:tcBorders>
          </w:tcPr>
          <w:p w14:paraId="679E6618" w14:textId="77777777" w:rsidR="00E62F78" w:rsidRPr="00C44F91" w:rsidRDefault="009E4B01">
            <w:pPr>
              <w:spacing w:after="0" w:line="259" w:lineRule="auto"/>
              <w:ind w:left="7" w:right="0" w:firstLine="0"/>
              <w:jc w:val="left"/>
              <w:rPr>
                <w:b/>
                <w:bCs/>
              </w:rPr>
            </w:pPr>
            <w:r w:rsidRPr="00C44F91">
              <w:rPr>
                <w:b/>
                <w:bCs/>
                <w:sz w:val="20"/>
              </w:rPr>
              <w:t>Oświadczam, że dokonując niniejszego zgłoszenia:</w:t>
            </w:r>
          </w:p>
          <w:p w14:paraId="42BF8A4C" w14:textId="77777777" w:rsidR="00E62F78" w:rsidRDefault="009E4B01">
            <w:pPr>
              <w:spacing w:after="0" w:line="259" w:lineRule="auto"/>
              <w:ind w:left="22" w:right="0" w:firstLine="0"/>
              <w:jc w:val="left"/>
            </w:pPr>
            <w:r>
              <w:rPr>
                <w:sz w:val="20"/>
              </w:rPr>
              <w:t>l . posiadam uzasadnione przekonanie, że zawarte w ujawnionej informacji zarzuty są prawdziwe,</w:t>
            </w:r>
          </w:p>
          <w:p w14:paraId="49296ECF" w14:textId="3D4367FD" w:rsidR="00E62F78" w:rsidRDefault="009E4B01" w:rsidP="00D87AB0">
            <w:pPr>
              <w:pStyle w:val="Akapitzlist"/>
              <w:numPr>
                <w:ilvl w:val="0"/>
                <w:numId w:val="16"/>
              </w:numPr>
              <w:spacing w:after="0" w:line="275" w:lineRule="auto"/>
              <w:ind w:right="0"/>
            </w:pPr>
            <w:r w:rsidRPr="00D87AB0">
              <w:rPr>
                <w:sz w:val="20"/>
              </w:rPr>
              <w:t>ujawnione informacje są zgodne ze stanem mojej wiedzy i ujawniłem wszystkie znane mi fakty i okoliczności dotyczące przedmiotu zgłoszenia,</w:t>
            </w:r>
          </w:p>
          <w:p w14:paraId="558CD5F0" w14:textId="77777777" w:rsidR="00E62F78" w:rsidRDefault="009E4B01">
            <w:pPr>
              <w:numPr>
                <w:ilvl w:val="0"/>
                <w:numId w:val="16"/>
              </w:numPr>
              <w:spacing w:after="0" w:line="268" w:lineRule="auto"/>
              <w:ind w:right="0"/>
            </w:pPr>
            <w:r>
              <w:rPr>
                <w:sz w:val="20"/>
              </w:rPr>
              <w:t>znana jest mi wewnętrzna procedura zgłaszania naruszeń prawa i podejmowania działań następczych w Komendzie Powiatowej Policji w Parczewie,</w:t>
            </w:r>
          </w:p>
          <w:p w14:paraId="16F830C1" w14:textId="77777777" w:rsidR="00E62F78" w:rsidRDefault="009E4B01">
            <w:pPr>
              <w:numPr>
                <w:ilvl w:val="0"/>
                <w:numId w:val="16"/>
              </w:numPr>
              <w:spacing w:after="97" w:line="259" w:lineRule="auto"/>
              <w:ind w:right="0"/>
            </w:pPr>
            <w:r>
              <w:rPr>
                <w:sz w:val="20"/>
              </w:rPr>
              <w:t>Do protokołu dołączono następujące załączniki (kserokopie dokumentów, nośniki pamięci, zdjęcia, itp.).</w:t>
            </w:r>
          </w:p>
          <w:p w14:paraId="4A732A6A" w14:textId="77777777" w:rsidR="00E62F78" w:rsidRDefault="009E4B01">
            <w:pPr>
              <w:spacing w:after="52" w:line="259" w:lineRule="auto"/>
              <w:ind w:left="5717" w:right="0" w:firstLine="0"/>
              <w:jc w:val="left"/>
            </w:pPr>
            <w:r>
              <w:rPr>
                <w:noProof/>
              </w:rPr>
              <w:drawing>
                <wp:inline distT="0" distB="0" distL="0" distR="0" wp14:anchorId="2692D0DE" wp14:editId="6963A904">
                  <wp:extent cx="1988853" cy="59437"/>
                  <wp:effectExtent l="0" t="0" r="0" b="0"/>
                  <wp:docPr id="67098" name="Picture 67098"/>
                  <wp:cNvGraphicFramePr/>
                  <a:graphic xmlns:a="http://schemas.openxmlformats.org/drawingml/2006/main">
                    <a:graphicData uri="http://schemas.openxmlformats.org/drawingml/2006/picture">
                      <pic:pic xmlns:pic="http://schemas.openxmlformats.org/drawingml/2006/picture">
                        <pic:nvPicPr>
                          <pic:cNvPr id="67098" name="Picture 67098"/>
                          <pic:cNvPicPr/>
                        </pic:nvPicPr>
                        <pic:blipFill>
                          <a:blip r:embed="rId113"/>
                          <a:stretch>
                            <a:fillRect/>
                          </a:stretch>
                        </pic:blipFill>
                        <pic:spPr>
                          <a:xfrm>
                            <a:off x="0" y="0"/>
                            <a:ext cx="1988853" cy="59437"/>
                          </a:xfrm>
                          <a:prstGeom prst="rect">
                            <a:avLst/>
                          </a:prstGeom>
                        </pic:spPr>
                      </pic:pic>
                    </a:graphicData>
                  </a:graphic>
                </wp:inline>
              </w:drawing>
            </w:r>
          </w:p>
          <w:p w14:paraId="3F2EF73B" w14:textId="77777777" w:rsidR="00E62F78" w:rsidRDefault="009E4B01">
            <w:pPr>
              <w:spacing w:after="241" w:line="229" w:lineRule="auto"/>
              <w:ind w:left="6027" w:right="922" w:firstLine="360"/>
              <w:jc w:val="left"/>
            </w:pPr>
            <w:r>
              <w:rPr>
                <w:sz w:val="18"/>
              </w:rPr>
              <w:t>data i czytelny podpis osoby dokonującej zgłoszenia</w:t>
            </w:r>
          </w:p>
          <w:p w14:paraId="07CF5A4B" w14:textId="77777777" w:rsidR="00E62F78" w:rsidRDefault="009E4B01">
            <w:pPr>
              <w:spacing w:after="0" w:line="259" w:lineRule="auto"/>
              <w:ind w:left="295" w:right="0" w:firstLine="0"/>
              <w:jc w:val="center"/>
            </w:pPr>
            <w:r>
              <w:t>strona 1/2</w:t>
            </w:r>
          </w:p>
        </w:tc>
      </w:tr>
    </w:tbl>
    <w:p w14:paraId="5ED6F813" w14:textId="77777777" w:rsidR="00E62F78" w:rsidRDefault="00E62F78">
      <w:pPr>
        <w:spacing w:after="0" w:line="259" w:lineRule="auto"/>
        <w:ind w:left="-1426" w:right="10714" w:firstLine="0"/>
        <w:jc w:val="left"/>
      </w:pPr>
    </w:p>
    <w:tbl>
      <w:tblPr>
        <w:tblStyle w:val="TableGrid"/>
        <w:tblpPr w:leftFromText="141" w:rightFromText="141" w:horzAnchor="margin" w:tblpY="312"/>
        <w:tblW w:w="9973" w:type="dxa"/>
        <w:tblInd w:w="0" w:type="dxa"/>
        <w:tblCellMar>
          <w:left w:w="111" w:type="dxa"/>
          <w:right w:w="94" w:type="dxa"/>
        </w:tblCellMar>
        <w:tblLook w:val="04A0" w:firstRow="1" w:lastRow="0" w:firstColumn="1" w:lastColumn="0" w:noHBand="0" w:noVBand="1"/>
      </w:tblPr>
      <w:tblGrid>
        <w:gridCol w:w="9973"/>
      </w:tblGrid>
      <w:tr w:rsidR="00E62F78" w14:paraId="5C5D61C4" w14:textId="77777777" w:rsidTr="001B7230">
        <w:trPr>
          <w:trHeight w:val="5098"/>
        </w:trPr>
        <w:tc>
          <w:tcPr>
            <w:tcW w:w="9973" w:type="dxa"/>
            <w:vMerge w:val="restart"/>
            <w:tcBorders>
              <w:top w:val="single" w:sz="2" w:space="0" w:color="000000"/>
              <w:left w:val="single" w:sz="2" w:space="0" w:color="000000"/>
              <w:bottom w:val="single" w:sz="2" w:space="0" w:color="000000"/>
              <w:right w:val="single" w:sz="2" w:space="0" w:color="000000"/>
            </w:tcBorders>
            <w:vAlign w:val="bottom"/>
          </w:tcPr>
          <w:p w14:paraId="77F7D84D" w14:textId="4651A4FC" w:rsidR="00E62F78" w:rsidRPr="00D87AB0" w:rsidRDefault="001B7230" w:rsidP="001B7230">
            <w:pPr>
              <w:spacing w:after="278" w:line="270" w:lineRule="auto"/>
              <w:ind w:left="0" w:right="0" w:firstLine="0"/>
              <w:rPr>
                <w:b/>
                <w:bCs/>
              </w:rPr>
            </w:pPr>
            <w:r>
              <w:rPr>
                <w:b/>
                <w:bCs/>
                <w:sz w:val="20"/>
              </w:rPr>
              <w:lastRenderedPageBreak/>
              <w:t xml:space="preserve"> </w:t>
            </w:r>
            <w:r w:rsidR="009E4B01" w:rsidRPr="00D87AB0">
              <w:rPr>
                <w:b/>
                <w:bCs/>
                <w:sz w:val="20"/>
              </w:rPr>
              <w:t>KLAUZULA INFORMACYJNA DLA OSÓB SKŁADAJĄCYCH ZGŁOSZENIE WEWNĘTRZNE NARUSZENIA PRAWA W KOMENDZIE POWIATOWEJ POLICJI W PARCZEWIE</w:t>
            </w:r>
          </w:p>
          <w:p w14:paraId="7A31F549" w14:textId="783B848E" w:rsidR="00E62F78" w:rsidRPr="001B7230" w:rsidRDefault="009E4B01" w:rsidP="001B7230">
            <w:pPr>
              <w:spacing w:after="230" w:line="236" w:lineRule="auto"/>
              <w:ind w:left="0" w:right="22" w:firstLine="0"/>
              <w:rPr>
                <w:sz w:val="20"/>
                <w:szCs w:val="20"/>
              </w:rPr>
            </w:pPr>
            <w:r w:rsidRPr="001B7230">
              <w:rPr>
                <w:sz w:val="20"/>
                <w:szCs w:val="20"/>
              </w:rPr>
              <w:t>W związku z otrzymanym zgłoszeniem naruszenia przepisów prawa, na podstawie art. 13 rozporządzenia Parlamentu Europejskiego i Rady (UE) 2016/679 z dnia 27 kwietnia 2016 r. w sprawie ochrony osób fizycznych w zwi</w:t>
            </w:r>
            <w:r w:rsidR="001B7230">
              <w:rPr>
                <w:sz w:val="20"/>
                <w:szCs w:val="20"/>
              </w:rPr>
              <w:t>ą</w:t>
            </w:r>
            <w:r w:rsidRPr="001B7230">
              <w:rPr>
                <w:sz w:val="20"/>
                <w:szCs w:val="20"/>
              </w:rPr>
              <w:t>zku z przetwarzaniem danych osobowych i w sprawie swobodnego przepływu takich danych oraz uchylenia dyrektywy 95/46/WE (ogólnego rozporządzenia o ochronie danych) (Dz. Urz. UE L 119 z 04.05.2016) informuję, że:</w:t>
            </w:r>
          </w:p>
          <w:p w14:paraId="699BE056" w14:textId="77777777" w:rsidR="00E62F78" w:rsidRPr="001B7230" w:rsidRDefault="009E4B01" w:rsidP="001B7230">
            <w:pPr>
              <w:spacing w:after="0" w:line="270" w:lineRule="auto"/>
              <w:ind w:left="288" w:right="0" w:hanging="266"/>
              <w:rPr>
                <w:sz w:val="20"/>
                <w:szCs w:val="20"/>
              </w:rPr>
            </w:pPr>
            <w:r w:rsidRPr="001B7230">
              <w:rPr>
                <w:sz w:val="20"/>
                <w:szCs w:val="20"/>
              </w:rPr>
              <w:t>I. Administratorem Pani/Pana danych osobowych jest Komendant Powiatowy Policji w Parczewie z siedzibą przy ul. Wojska Polskiego 4, 21-200 Parczew.</w:t>
            </w:r>
          </w:p>
          <w:p w14:paraId="1BFA35F6" w14:textId="77777777" w:rsidR="00E62F78" w:rsidRPr="001B7230" w:rsidRDefault="009E4B01" w:rsidP="001B7230">
            <w:pPr>
              <w:numPr>
                <w:ilvl w:val="0"/>
                <w:numId w:val="17"/>
              </w:numPr>
              <w:spacing w:after="31" w:line="228" w:lineRule="auto"/>
              <w:ind w:right="0" w:hanging="288"/>
              <w:jc w:val="left"/>
              <w:rPr>
                <w:sz w:val="20"/>
                <w:szCs w:val="20"/>
              </w:rPr>
            </w:pPr>
            <w:r w:rsidRPr="001B7230">
              <w:rPr>
                <w:sz w:val="20"/>
                <w:szCs w:val="20"/>
              </w:rPr>
              <w:t xml:space="preserve">Zgodnie z art. 37 ogólnego rozporządzenia o ochronie danych Komendant Powiatowy Policji w Parczewie wyznaczył w podległej jednostce inspektora ochrony danych i w sprawach związanych z ochroną danych osobowych, może Pan/Pani kontaktować się za pośrednictwem środków komunikacji elektronicznej pod adresem: e-mail: </w:t>
            </w:r>
            <w:proofErr w:type="spellStart"/>
            <w:r w:rsidRPr="001B7230">
              <w:rPr>
                <w:sz w:val="20"/>
                <w:szCs w:val="20"/>
              </w:rPr>
              <w:t>iod.parczew@lu.policja.gov„pl</w:t>
            </w:r>
            <w:proofErr w:type="spellEnd"/>
          </w:p>
          <w:p w14:paraId="68F4D55D" w14:textId="77777777" w:rsidR="00E62F78" w:rsidRPr="001B7230" w:rsidRDefault="009E4B01" w:rsidP="001B7230">
            <w:pPr>
              <w:numPr>
                <w:ilvl w:val="0"/>
                <w:numId w:val="17"/>
              </w:numPr>
              <w:spacing w:after="0" w:line="259" w:lineRule="auto"/>
              <w:ind w:right="0" w:hanging="288"/>
              <w:jc w:val="left"/>
              <w:rPr>
                <w:sz w:val="20"/>
                <w:szCs w:val="20"/>
              </w:rPr>
            </w:pPr>
            <w:r w:rsidRPr="001B7230">
              <w:rPr>
                <w:sz w:val="20"/>
                <w:szCs w:val="20"/>
              </w:rPr>
              <w:t>Administrator zapewnia poufność Pani/a danych, w związku z otrzymanym zgłoszeniem.</w:t>
            </w:r>
          </w:p>
          <w:p w14:paraId="13AA3711" w14:textId="77777777" w:rsidR="00E62F78" w:rsidRPr="001B7230" w:rsidRDefault="009E4B01" w:rsidP="001B7230">
            <w:pPr>
              <w:numPr>
                <w:ilvl w:val="0"/>
                <w:numId w:val="17"/>
              </w:numPr>
              <w:spacing w:after="9" w:line="237" w:lineRule="auto"/>
              <w:ind w:right="0" w:hanging="288"/>
              <w:jc w:val="left"/>
              <w:rPr>
                <w:sz w:val="20"/>
                <w:szCs w:val="20"/>
              </w:rPr>
            </w:pPr>
            <w:r w:rsidRPr="001B7230">
              <w:rPr>
                <w:sz w:val="20"/>
                <w:szCs w:val="20"/>
              </w:rPr>
              <w:t>Pani/Pana dane osobowe, nie podlegają ujawnieniu nieupoważnionym osobom (tzn. osobom spoza zespołu odpowiedzialnego za prowadzenie postępowania w zgłoszonej sprawie), chyba że za Pani/Pana wyraźną zgodą.</w:t>
            </w:r>
          </w:p>
          <w:p w14:paraId="040F3855" w14:textId="77777777" w:rsidR="00E62F78" w:rsidRPr="001B7230" w:rsidRDefault="009E4B01" w:rsidP="001B7230">
            <w:pPr>
              <w:numPr>
                <w:ilvl w:val="0"/>
                <w:numId w:val="17"/>
              </w:numPr>
              <w:spacing w:after="0" w:line="259" w:lineRule="auto"/>
              <w:ind w:right="0" w:hanging="288"/>
              <w:jc w:val="left"/>
              <w:rPr>
                <w:sz w:val="20"/>
                <w:szCs w:val="20"/>
              </w:rPr>
            </w:pPr>
            <w:r w:rsidRPr="001B7230">
              <w:rPr>
                <w:sz w:val="20"/>
                <w:szCs w:val="20"/>
              </w:rPr>
              <w:t>Szczególne przypadki, gdy może dojść do ujawnienia danych:</w:t>
            </w:r>
          </w:p>
          <w:p w14:paraId="56F0CE59" w14:textId="350D877B" w:rsidR="00E62F78" w:rsidRPr="001B7230" w:rsidRDefault="009E4B01" w:rsidP="001B7230">
            <w:pPr>
              <w:spacing w:after="27" w:line="246" w:lineRule="auto"/>
              <w:ind w:left="288" w:right="14" w:firstLine="7"/>
              <w:rPr>
                <w:sz w:val="20"/>
                <w:szCs w:val="20"/>
              </w:rPr>
            </w:pPr>
            <w:r w:rsidRPr="001B7230">
              <w:rPr>
                <w:sz w:val="20"/>
                <w:szCs w:val="20"/>
              </w:rPr>
              <w:t>W związku z postępowaniami wyjaśniającymi prowadzonymi przez organy publiczne lub postęp</w:t>
            </w:r>
            <w:r w:rsidR="001B7230">
              <w:rPr>
                <w:sz w:val="20"/>
                <w:szCs w:val="20"/>
              </w:rPr>
              <w:t>o</w:t>
            </w:r>
            <w:r w:rsidRPr="001B7230">
              <w:rPr>
                <w:sz w:val="20"/>
                <w:szCs w:val="20"/>
              </w:rPr>
              <w:t>waniami przygotowawczymi lub sądowymi prowadzonymi przez sądy, w tym w celu zagwa</w:t>
            </w:r>
            <w:r w:rsidR="001B7230">
              <w:rPr>
                <w:sz w:val="20"/>
                <w:szCs w:val="20"/>
              </w:rPr>
              <w:t xml:space="preserve">rantowania </w:t>
            </w:r>
            <w:r w:rsidRPr="001B7230">
              <w:rPr>
                <w:sz w:val="20"/>
                <w:szCs w:val="20"/>
              </w:rPr>
              <w:t xml:space="preserve"> Pani/u prawa do obrony, może dojść do ujawnienia Pani/Pana danych, gdy takie działanie jest koniecznym i proporcjonalnym obowiązkiem wynik</w:t>
            </w:r>
            <w:r w:rsidR="001B7230">
              <w:rPr>
                <w:sz w:val="20"/>
                <w:szCs w:val="20"/>
              </w:rPr>
              <w:t xml:space="preserve">ającym </w:t>
            </w:r>
            <w:r w:rsidRPr="001B7230">
              <w:rPr>
                <w:sz w:val="20"/>
                <w:szCs w:val="20"/>
              </w:rPr>
              <w:t>z przepisów prawa. Przed dokonaniem takiego ujawnienia, właściwy organ publiczny lub właściwy sąd powiadomi Panią/a, przesyłając w postaci papierowej lub elektronicznej wyjaśnienie powodów ujawnienia danych osobowych. Powiadomienie nie jest przekazywane, je</w:t>
            </w:r>
            <w:r w:rsidR="001B7230">
              <w:rPr>
                <w:sz w:val="20"/>
                <w:szCs w:val="20"/>
              </w:rPr>
              <w:t>ż</w:t>
            </w:r>
            <w:r w:rsidRPr="001B7230">
              <w:rPr>
                <w:sz w:val="20"/>
                <w:szCs w:val="20"/>
              </w:rPr>
              <w:t>eli może zagrozić postępowaniu wyjaśniającemu lub postępowaniu przygotowawczemu, lub sądowemu.</w:t>
            </w:r>
          </w:p>
          <w:p w14:paraId="6F291262" w14:textId="77777777" w:rsidR="00E62F78" w:rsidRPr="001B7230" w:rsidRDefault="009E4B01" w:rsidP="001B7230">
            <w:pPr>
              <w:spacing w:after="20" w:line="233" w:lineRule="auto"/>
              <w:ind w:left="295" w:right="0" w:hanging="281"/>
              <w:rPr>
                <w:sz w:val="20"/>
                <w:szCs w:val="20"/>
              </w:rPr>
            </w:pPr>
            <w:r w:rsidRPr="001B7230">
              <w:rPr>
                <w:sz w:val="20"/>
                <w:szCs w:val="20"/>
              </w:rPr>
              <w:t>6, Pani/a 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15B32294" w14:textId="1483E872" w:rsidR="00E62F78" w:rsidRPr="001B7230" w:rsidRDefault="009E4B01" w:rsidP="001B7230">
            <w:pPr>
              <w:numPr>
                <w:ilvl w:val="0"/>
                <w:numId w:val="18"/>
              </w:numPr>
              <w:spacing w:after="28" w:line="228" w:lineRule="auto"/>
              <w:ind w:right="0" w:hanging="281"/>
              <w:jc w:val="left"/>
              <w:rPr>
                <w:sz w:val="20"/>
                <w:szCs w:val="20"/>
              </w:rPr>
            </w:pPr>
            <w:r w:rsidRPr="001B7230">
              <w:rPr>
                <w:sz w:val="20"/>
                <w:szCs w:val="20"/>
              </w:rPr>
              <w:t>Posiada Pan/i prawo żądania dostępu do swoich danych osobowych, a także ich sprostowania (poprawiania). Przysługuje Pani/u także prawo do żądania usunięcia lub ograniczenia przetwarzania, a także sprzeciwu na przetwarzanie, przy czym przysługuje ono jedynie w sytuacji, je</w:t>
            </w:r>
            <w:r w:rsidR="001B7230">
              <w:rPr>
                <w:sz w:val="20"/>
                <w:szCs w:val="20"/>
              </w:rPr>
              <w:t>ż</w:t>
            </w:r>
            <w:r w:rsidRPr="001B7230">
              <w:rPr>
                <w:sz w:val="20"/>
                <w:szCs w:val="20"/>
              </w:rPr>
              <w:t>eli dalsze przetwarzanie nie jest niezbędne do wywiązania się przez Administratora z obowiązku prawnego i nie występują inne nadrzędne prawne podstawy przetwarzania.</w:t>
            </w:r>
          </w:p>
          <w:p w14:paraId="14424DAD" w14:textId="77777777" w:rsidR="00E62F78" w:rsidRDefault="009E4B01" w:rsidP="001B7230">
            <w:pPr>
              <w:numPr>
                <w:ilvl w:val="0"/>
                <w:numId w:val="18"/>
              </w:numPr>
              <w:spacing w:after="36" w:line="244" w:lineRule="auto"/>
              <w:ind w:right="0" w:hanging="281"/>
              <w:jc w:val="left"/>
            </w:pPr>
            <w:r>
              <w:rPr>
                <w:sz w:val="18"/>
              </w:rPr>
              <w:t>Przysługuje Pani/Panu prawo wniesienia skargi na realizowane przez Administratora przetwarzanie do Prezesa UODO (uodo.gov.pl).</w:t>
            </w:r>
          </w:p>
          <w:p w14:paraId="4EAAAB61" w14:textId="77777777" w:rsidR="00E62F78" w:rsidRDefault="009E4B01" w:rsidP="001B7230">
            <w:pPr>
              <w:numPr>
                <w:ilvl w:val="0"/>
                <w:numId w:val="18"/>
              </w:numPr>
              <w:spacing w:after="0" w:line="216" w:lineRule="auto"/>
              <w:ind w:right="0" w:hanging="281"/>
              <w:jc w:val="left"/>
            </w:pPr>
            <w:r>
              <w:rPr>
                <w:sz w:val="18"/>
              </w:rPr>
              <w:t>Podanie danych jest warunkiem konicznym do procedowania zgłoszenia, gdyż tryb postępowania z informacjami o naruszeniach prawa zgłoszonymi anonimowo nie podlega procedowaniu w Komendzie Powiatowej Policji w Puławach.</w:t>
            </w:r>
          </w:p>
          <w:p w14:paraId="047D97A9" w14:textId="77777777" w:rsidR="00E62F78" w:rsidRDefault="009E4B01" w:rsidP="001B7230">
            <w:pPr>
              <w:numPr>
                <w:ilvl w:val="0"/>
                <w:numId w:val="18"/>
              </w:numPr>
              <w:spacing w:after="0" w:line="259" w:lineRule="auto"/>
              <w:ind w:right="0" w:hanging="281"/>
              <w:jc w:val="left"/>
            </w:pPr>
            <w:r>
              <w:rPr>
                <w:sz w:val="18"/>
              </w:rPr>
              <w:t>Pani/Pana dane nie będą udostępnione do państwa trzeciego lub organizacji międzynarodowej.</w:t>
            </w:r>
          </w:p>
          <w:p w14:paraId="612FE5B1" w14:textId="77777777" w:rsidR="00E62F78" w:rsidRDefault="009E4B01" w:rsidP="001B7230">
            <w:pPr>
              <w:numPr>
                <w:ilvl w:val="0"/>
                <w:numId w:val="18"/>
              </w:numPr>
              <w:spacing w:after="0" w:line="259" w:lineRule="auto"/>
              <w:ind w:right="0" w:hanging="281"/>
              <w:jc w:val="left"/>
            </w:pPr>
            <w:r>
              <w:rPr>
                <w:sz w:val="18"/>
              </w:rPr>
              <w:t>Pani/a dane nie będą podlegały profilowaniu lub zautomatyzowanemu podejmowaniu decyzji.</w:t>
            </w:r>
          </w:p>
          <w:p w14:paraId="058B9318" w14:textId="77777777" w:rsidR="00E62F78" w:rsidRPr="00D87AB0" w:rsidRDefault="009E4B01" w:rsidP="001B7230">
            <w:pPr>
              <w:numPr>
                <w:ilvl w:val="0"/>
                <w:numId w:val="18"/>
              </w:numPr>
              <w:spacing w:after="0" w:line="259" w:lineRule="auto"/>
              <w:ind w:right="0" w:hanging="281"/>
              <w:jc w:val="left"/>
              <w:rPr>
                <w:b/>
                <w:bCs/>
              </w:rPr>
            </w:pPr>
            <w:r w:rsidRPr="00D87AB0">
              <w:rPr>
                <w:b/>
                <w:bCs/>
                <w:sz w:val="18"/>
              </w:rPr>
              <w:t>Kontakt do Rzecznika Praw Obywatelskich</w:t>
            </w:r>
          </w:p>
          <w:p w14:paraId="5696A063" w14:textId="77777777" w:rsidR="00E62F78" w:rsidRDefault="009E4B01" w:rsidP="001B7230">
            <w:pPr>
              <w:spacing w:after="6" w:line="234" w:lineRule="auto"/>
              <w:ind w:left="295" w:right="0" w:firstLine="0"/>
              <w:jc w:val="left"/>
            </w:pPr>
            <w:r>
              <w:rPr>
                <w:sz w:val="18"/>
              </w:rPr>
              <w:t>Do Rzecznika Praw Obywatelskich może się zgłosić każdy, kto uważa, że państwo naruszyło jego prawa, że jest nierówno traktowany.</w:t>
            </w:r>
          </w:p>
          <w:p w14:paraId="6B93D74B" w14:textId="77777777" w:rsidR="00E62F78" w:rsidRDefault="009E4B01" w:rsidP="001B7230">
            <w:pPr>
              <w:spacing w:after="1" w:line="245" w:lineRule="auto"/>
              <w:ind w:left="288" w:right="2693" w:firstLine="0"/>
            </w:pPr>
            <w:r>
              <w:rPr>
                <w:sz w:val="18"/>
              </w:rPr>
              <w:t>Informacyjna linia obywatelska: 800 676 676, e-mail biurorzecznika@brpo.gov.pl, Adres korespondencyjny: Biuro RPO, al. Solidarności 77, 00-090 Warszawa.</w:t>
            </w:r>
          </w:p>
          <w:p w14:paraId="21B75694" w14:textId="77777777" w:rsidR="00E62F78" w:rsidRDefault="009E4B01" w:rsidP="001B7230">
            <w:pPr>
              <w:spacing w:after="0" w:line="259" w:lineRule="auto"/>
              <w:ind w:left="295" w:right="0" w:firstLine="0"/>
              <w:jc w:val="left"/>
            </w:pPr>
            <w:r>
              <w:rPr>
                <w:sz w:val="18"/>
              </w:rPr>
              <w:t>Istnieje także możliwość przekazania zgłoszenia w języku migowym, anonimowo poprzez formularz kontaktowy na stronie</w:t>
            </w:r>
          </w:p>
          <w:p w14:paraId="23084EA5" w14:textId="69BA0E00" w:rsidR="00E62F78" w:rsidRDefault="00D87AB0" w:rsidP="001B7230">
            <w:pPr>
              <w:spacing w:after="14" w:line="259" w:lineRule="auto"/>
              <w:ind w:right="0"/>
              <w:jc w:val="left"/>
            </w:pPr>
            <w:r>
              <w:rPr>
                <w:noProof/>
              </w:rPr>
              <w:t xml:space="preserve">     </w:t>
            </w:r>
            <w:r w:rsidR="009E4B01">
              <w:rPr>
                <w:sz w:val="18"/>
              </w:rPr>
              <w:t>lub osobiście w jednym z oddziałów.</w:t>
            </w:r>
          </w:p>
          <w:p w14:paraId="10BDCC90" w14:textId="77777777" w:rsidR="00E62F78" w:rsidRDefault="009E4B01" w:rsidP="001B7230">
            <w:pPr>
              <w:spacing w:after="0" w:line="259" w:lineRule="auto"/>
              <w:ind w:left="0" w:right="22" w:firstLine="0"/>
              <w:jc w:val="center"/>
            </w:pPr>
            <w:r>
              <w:t>strona 2/2</w:t>
            </w:r>
          </w:p>
        </w:tc>
      </w:tr>
      <w:tr w:rsidR="00E62F78" w14:paraId="121CDD6E" w14:textId="77777777" w:rsidTr="001B7230">
        <w:trPr>
          <w:trHeight w:val="7530"/>
        </w:trPr>
        <w:tc>
          <w:tcPr>
            <w:tcW w:w="0" w:type="auto"/>
            <w:vMerge/>
            <w:tcBorders>
              <w:top w:val="nil"/>
              <w:left w:val="single" w:sz="2" w:space="0" w:color="000000"/>
              <w:bottom w:val="single" w:sz="2" w:space="0" w:color="000000"/>
              <w:right w:val="single" w:sz="2" w:space="0" w:color="000000"/>
            </w:tcBorders>
          </w:tcPr>
          <w:p w14:paraId="057C718D" w14:textId="77777777" w:rsidR="00E62F78" w:rsidRDefault="00E62F78" w:rsidP="001B7230">
            <w:pPr>
              <w:spacing w:after="160" w:line="259" w:lineRule="auto"/>
              <w:ind w:left="0" w:right="0" w:firstLine="0"/>
              <w:jc w:val="left"/>
            </w:pPr>
          </w:p>
        </w:tc>
      </w:tr>
    </w:tbl>
    <w:p w14:paraId="78678911" w14:textId="77777777" w:rsidR="00E62F78" w:rsidRDefault="00E62F78">
      <w:pPr>
        <w:sectPr w:rsidR="00E62F78">
          <w:headerReference w:type="even" r:id="rId114"/>
          <w:headerReference w:type="default" r:id="rId115"/>
          <w:footerReference w:type="even" r:id="rId116"/>
          <w:footerReference w:type="default" r:id="rId117"/>
          <w:headerReference w:type="first" r:id="rId118"/>
          <w:footerReference w:type="first" r:id="rId119"/>
          <w:pgSz w:w="11894" w:h="16891"/>
          <w:pgMar w:top="690" w:right="1188" w:bottom="1181" w:left="1426" w:header="708" w:footer="708" w:gutter="0"/>
          <w:cols w:space="708"/>
        </w:sectPr>
      </w:pPr>
    </w:p>
    <w:p w14:paraId="2B1C5E63" w14:textId="2E91C3B1" w:rsidR="00D87AB0" w:rsidRDefault="009E4B01" w:rsidP="00D87AB0">
      <w:pPr>
        <w:spacing w:after="0" w:line="240" w:lineRule="auto"/>
        <w:ind w:left="5687" w:right="1843" w:firstLine="0"/>
        <w:jc w:val="center"/>
        <w:rPr>
          <w:sz w:val="20"/>
          <w:szCs w:val="20"/>
        </w:rPr>
      </w:pPr>
      <w:r w:rsidRPr="00D87AB0">
        <w:rPr>
          <w:noProof/>
          <w:sz w:val="20"/>
          <w:szCs w:val="20"/>
        </w:rPr>
        <w:lastRenderedPageBreak/>
        <w:drawing>
          <wp:anchor distT="0" distB="0" distL="114300" distR="114300" simplePos="0" relativeHeight="251674624" behindDoc="0" locked="0" layoutInCell="1" allowOverlap="0" wp14:anchorId="20EF5B65" wp14:editId="1991EFE2">
            <wp:simplePos x="0" y="0"/>
            <wp:positionH relativeFrom="page">
              <wp:posOffset>621807</wp:posOffset>
            </wp:positionH>
            <wp:positionV relativeFrom="page">
              <wp:posOffset>2212811</wp:posOffset>
            </wp:positionV>
            <wp:extent cx="4572" cy="4572"/>
            <wp:effectExtent l="0" t="0" r="0" b="0"/>
            <wp:wrapSquare wrapText="bothSides"/>
            <wp:docPr id="75481" name="Picture 75481"/>
            <wp:cNvGraphicFramePr/>
            <a:graphic xmlns:a="http://schemas.openxmlformats.org/drawingml/2006/main">
              <a:graphicData uri="http://schemas.openxmlformats.org/drawingml/2006/picture">
                <pic:pic xmlns:pic="http://schemas.openxmlformats.org/drawingml/2006/picture">
                  <pic:nvPicPr>
                    <pic:cNvPr id="75481" name="Picture 75481"/>
                    <pic:cNvPicPr/>
                  </pic:nvPicPr>
                  <pic:blipFill>
                    <a:blip r:embed="rId47"/>
                    <a:stretch>
                      <a:fillRect/>
                    </a:stretch>
                  </pic:blipFill>
                  <pic:spPr>
                    <a:xfrm>
                      <a:off x="0" y="0"/>
                      <a:ext cx="4572" cy="4572"/>
                    </a:xfrm>
                    <a:prstGeom prst="rect">
                      <a:avLst/>
                    </a:prstGeom>
                  </pic:spPr>
                </pic:pic>
              </a:graphicData>
            </a:graphic>
          </wp:anchor>
        </w:drawing>
      </w:r>
      <w:r w:rsidR="00D87AB0">
        <w:rPr>
          <w:sz w:val="20"/>
          <w:szCs w:val="20"/>
        </w:rPr>
        <w:t xml:space="preserve">                                                                   </w:t>
      </w:r>
      <w:r w:rsidRPr="00D87AB0">
        <w:rPr>
          <w:sz w:val="20"/>
          <w:szCs w:val="20"/>
        </w:rPr>
        <w:t xml:space="preserve">Załącznik Nr 8 </w:t>
      </w:r>
    </w:p>
    <w:p w14:paraId="370255A6" w14:textId="21B80173" w:rsidR="00E62F78" w:rsidRDefault="009E4B01" w:rsidP="00D87AB0">
      <w:pPr>
        <w:spacing w:after="0" w:line="240" w:lineRule="auto"/>
        <w:ind w:left="5687" w:right="1843" w:hanging="17"/>
        <w:jc w:val="right"/>
        <w:rPr>
          <w:sz w:val="20"/>
          <w:szCs w:val="20"/>
        </w:rPr>
      </w:pPr>
      <w:r w:rsidRPr="00D87AB0">
        <w:rPr>
          <w:sz w:val="20"/>
          <w:szCs w:val="20"/>
        </w:rPr>
        <w:t>do procedury zgłoszeń wewnętrznych</w:t>
      </w:r>
    </w:p>
    <w:p w14:paraId="1555E639" w14:textId="77777777" w:rsidR="00D87AB0" w:rsidRPr="001B7230" w:rsidRDefault="00D87AB0" w:rsidP="00D87AB0">
      <w:pPr>
        <w:spacing w:after="0" w:line="240" w:lineRule="auto"/>
        <w:ind w:left="5687" w:right="1843" w:hanging="17"/>
        <w:jc w:val="left"/>
        <w:rPr>
          <w:b/>
          <w:bCs/>
          <w:sz w:val="20"/>
          <w:szCs w:val="20"/>
        </w:rPr>
      </w:pPr>
    </w:p>
    <w:p w14:paraId="6F9CA089" w14:textId="77777777" w:rsidR="00E62F78" w:rsidRDefault="009E4B01">
      <w:pPr>
        <w:spacing w:after="0" w:line="259" w:lineRule="auto"/>
        <w:ind w:left="-437" w:right="0" w:hanging="10"/>
        <w:jc w:val="left"/>
        <w:rPr>
          <w:b/>
          <w:bCs/>
          <w:sz w:val="26"/>
        </w:rPr>
      </w:pPr>
      <w:r w:rsidRPr="001B7230">
        <w:rPr>
          <w:b/>
          <w:bCs/>
          <w:sz w:val="26"/>
        </w:rPr>
        <w:t>Rejestr zgłoszeń wewnętrznych w Komendzie Powiatowej Policji w Parczewie za rok</w:t>
      </w:r>
      <w:r w:rsidRPr="001B7230">
        <w:rPr>
          <w:b/>
          <w:bCs/>
          <w:noProof/>
        </w:rPr>
        <w:drawing>
          <wp:inline distT="0" distB="0" distL="0" distR="0" wp14:anchorId="0EAC81CD" wp14:editId="0AFC6101">
            <wp:extent cx="950999" cy="36575"/>
            <wp:effectExtent l="0" t="0" r="0" b="0"/>
            <wp:docPr id="115417" name="Picture 115417"/>
            <wp:cNvGraphicFramePr/>
            <a:graphic xmlns:a="http://schemas.openxmlformats.org/drawingml/2006/main">
              <a:graphicData uri="http://schemas.openxmlformats.org/drawingml/2006/picture">
                <pic:pic xmlns:pic="http://schemas.openxmlformats.org/drawingml/2006/picture">
                  <pic:nvPicPr>
                    <pic:cNvPr id="115417" name="Picture 115417"/>
                    <pic:cNvPicPr/>
                  </pic:nvPicPr>
                  <pic:blipFill>
                    <a:blip r:embed="rId120"/>
                    <a:stretch>
                      <a:fillRect/>
                    </a:stretch>
                  </pic:blipFill>
                  <pic:spPr>
                    <a:xfrm>
                      <a:off x="0" y="0"/>
                      <a:ext cx="950999" cy="36575"/>
                    </a:xfrm>
                    <a:prstGeom prst="rect">
                      <a:avLst/>
                    </a:prstGeom>
                  </pic:spPr>
                </pic:pic>
              </a:graphicData>
            </a:graphic>
          </wp:inline>
        </w:drawing>
      </w:r>
    </w:p>
    <w:p w14:paraId="578499F0" w14:textId="77777777" w:rsidR="001B7230" w:rsidRPr="001B7230" w:rsidRDefault="001B7230">
      <w:pPr>
        <w:spacing w:after="0" w:line="259" w:lineRule="auto"/>
        <w:ind w:left="-437" w:right="0" w:hanging="10"/>
        <w:jc w:val="left"/>
        <w:rPr>
          <w:b/>
          <w:bCs/>
        </w:rPr>
      </w:pPr>
    </w:p>
    <w:tbl>
      <w:tblPr>
        <w:tblStyle w:val="TableGrid"/>
        <w:tblW w:w="15567" w:type="dxa"/>
        <w:tblInd w:w="-852" w:type="dxa"/>
        <w:tblCellMar>
          <w:top w:w="29" w:type="dxa"/>
          <w:left w:w="147" w:type="dxa"/>
          <w:right w:w="115" w:type="dxa"/>
        </w:tblCellMar>
        <w:tblLook w:val="04A0" w:firstRow="1" w:lastRow="0" w:firstColumn="1" w:lastColumn="0" w:noHBand="0" w:noVBand="1"/>
      </w:tblPr>
      <w:tblGrid>
        <w:gridCol w:w="1001"/>
        <w:gridCol w:w="2851"/>
        <w:gridCol w:w="2703"/>
        <w:gridCol w:w="1862"/>
        <w:gridCol w:w="1426"/>
        <w:gridCol w:w="3001"/>
        <w:gridCol w:w="1430"/>
        <w:gridCol w:w="1293"/>
      </w:tblGrid>
      <w:tr w:rsidR="00E62F78" w14:paraId="074253B7" w14:textId="77777777">
        <w:trPr>
          <w:trHeight w:val="562"/>
        </w:trPr>
        <w:tc>
          <w:tcPr>
            <w:tcW w:w="1001" w:type="dxa"/>
            <w:tcBorders>
              <w:top w:val="single" w:sz="2" w:space="0" w:color="000000"/>
              <w:left w:val="single" w:sz="2" w:space="0" w:color="000000"/>
              <w:bottom w:val="single" w:sz="2" w:space="0" w:color="000000"/>
              <w:right w:val="single" w:sz="2" w:space="0" w:color="000000"/>
            </w:tcBorders>
          </w:tcPr>
          <w:p w14:paraId="66C7A2CD" w14:textId="77777777" w:rsidR="00E62F78" w:rsidRDefault="009E4B01">
            <w:pPr>
              <w:spacing w:after="0" w:line="259" w:lineRule="auto"/>
              <w:ind w:left="0" w:right="0" w:firstLine="108"/>
              <w:jc w:val="left"/>
            </w:pPr>
            <w:r>
              <w:rPr>
                <w:sz w:val="16"/>
              </w:rPr>
              <w:t>Numer zgłoszenia</w:t>
            </w:r>
          </w:p>
        </w:tc>
        <w:tc>
          <w:tcPr>
            <w:tcW w:w="2851" w:type="dxa"/>
            <w:tcBorders>
              <w:top w:val="single" w:sz="2" w:space="0" w:color="000000"/>
              <w:left w:val="single" w:sz="2" w:space="0" w:color="000000"/>
              <w:bottom w:val="single" w:sz="2" w:space="0" w:color="000000"/>
              <w:right w:val="single" w:sz="2" w:space="0" w:color="000000"/>
            </w:tcBorders>
          </w:tcPr>
          <w:p w14:paraId="13BD7635" w14:textId="77777777" w:rsidR="00E62F78" w:rsidRDefault="009E4B01">
            <w:pPr>
              <w:spacing w:after="0" w:line="259" w:lineRule="auto"/>
              <w:ind w:left="0" w:right="55" w:firstLine="0"/>
              <w:jc w:val="center"/>
            </w:pPr>
            <w:r>
              <w:rPr>
                <w:sz w:val="18"/>
              </w:rPr>
              <w:t>Przedmiot naruszenia prawa</w:t>
            </w:r>
          </w:p>
        </w:tc>
        <w:tc>
          <w:tcPr>
            <w:tcW w:w="2703" w:type="dxa"/>
            <w:tcBorders>
              <w:top w:val="single" w:sz="2" w:space="0" w:color="000000"/>
              <w:left w:val="single" w:sz="2" w:space="0" w:color="000000"/>
              <w:bottom w:val="single" w:sz="2" w:space="0" w:color="000000"/>
              <w:right w:val="single" w:sz="2" w:space="0" w:color="000000"/>
            </w:tcBorders>
          </w:tcPr>
          <w:p w14:paraId="666C79A9" w14:textId="77777777" w:rsidR="00E62F78" w:rsidRDefault="009E4B01">
            <w:pPr>
              <w:spacing w:after="0" w:line="259" w:lineRule="auto"/>
              <w:ind w:left="0" w:right="7" w:firstLine="0"/>
              <w:jc w:val="center"/>
            </w:pPr>
            <w:r>
              <w:rPr>
                <w:sz w:val="16"/>
              </w:rPr>
              <w:t>Dane osobowe sygnalisty oraz osoby, której dotyczy zgłoszenie</w:t>
            </w:r>
          </w:p>
        </w:tc>
        <w:tc>
          <w:tcPr>
            <w:tcW w:w="1862" w:type="dxa"/>
            <w:tcBorders>
              <w:top w:val="single" w:sz="2" w:space="0" w:color="000000"/>
              <w:left w:val="single" w:sz="2" w:space="0" w:color="000000"/>
              <w:bottom w:val="single" w:sz="2" w:space="0" w:color="000000"/>
              <w:right w:val="single" w:sz="2" w:space="0" w:color="000000"/>
            </w:tcBorders>
          </w:tcPr>
          <w:p w14:paraId="6A844140" w14:textId="77777777" w:rsidR="00E62F78" w:rsidRDefault="009E4B01">
            <w:pPr>
              <w:spacing w:after="0" w:line="259" w:lineRule="auto"/>
              <w:ind w:left="0" w:right="0" w:firstLine="0"/>
              <w:jc w:val="center"/>
            </w:pPr>
            <w:r>
              <w:rPr>
                <w:sz w:val="18"/>
              </w:rPr>
              <w:t>Adres do kontaktu sygnalisty</w:t>
            </w:r>
          </w:p>
        </w:tc>
        <w:tc>
          <w:tcPr>
            <w:tcW w:w="1426" w:type="dxa"/>
            <w:tcBorders>
              <w:top w:val="single" w:sz="2" w:space="0" w:color="000000"/>
              <w:left w:val="single" w:sz="2" w:space="0" w:color="000000"/>
              <w:bottom w:val="single" w:sz="2" w:space="0" w:color="000000"/>
              <w:right w:val="single" w:sz="2" w:space="0" w:color="000000"/>
            </w:tcBorders>
          </w:tcPr>
          <w:p w14:paraId="6EC833ED" w14:textId="77777777" w:rsidR="00E62F78" w:rsidRDefault="009E4B01">
            <w:pPr>
              <w:spacing w:after="0" w:line="259" w:lineRule="auto"/>
              <w:ind w:left="0" w:right="0" w:firstLine="0"/>
              <w:jc w:val="center"/>
            </w:pPr>
            <w:r>
              <w:rPr>
                <w:sz w:val="18"/>
              </w:rPr>
              <w:t>Data dokonania zgłoszenia</w:t>
            </w:r>
          </w:p>
        </w:tc>
        <w:tc>
          <w:tcPr>
            <w:tcW w:w="3001" w:type="dxa"/>
            <w:tcBorders>
              <w:top w:val="single" w:sz="2" w:space="0" w:color="000000"/>
              <w:left w:val="single" w:sz="2" w:space="0" w:color="000000"/>
              <w:bottom w:val="single" w:sz="2" w:space="0" w:color="000000"/>
              <w:right w:val="single" w:sz="2" w:space="0" w:color="000000"/>
            </w:tcBorders>
          </w:tcPr>
          <w:p w14:paraId="117CF8B9" w14:textId="77777777" w:rsidR="00E62F78" w:rsidRDefault="009E4B01">
            <w:pPr>
              <w:spacing w:after="0" w:line="259" w:lineRule="auto"/>
              <w:ind w:left="0" w:right="0" w:firstLine="0"/>
              <w:jc w:val="center"/>
            </w:pPr>
            <w:r>
              <w:rPr>
                <w:sz w:val="18"/>
              </w:rPr>
              <w:t>Informacja o podjętych działaniach następczych</w:t>
            </w:r>
          </w:p>
        </w:tc>
        <w:tc>
          <w:tcPr>
            <w:tcW w:w="1430" w:type="dxa"/>
            <w:tcBorders>
              <w:top w:val="single" w:sz="2" w:space="0" w:color="000000"/>
              <w:left w:val="single" w:sz="2" w:space="0" w:color="000000"/>
              <w:bottom w:val="single" w:sz="2" w:space="0" w:color="000000"/>
              <w:right w:val="single" w:sz="2" w:space="0" w:color="000000"/>
            </w:tcBorders>
          </w:tcPr>
          <w:p w14:paraId="025E7ACC" w14:textId="77777777" w:rsidR="00E62F78" w:rsidRDefault="009E4B01">
            <w:pPr>
              <w:spacing w:after="0" w:line="259" w:lineRule="auto"/>
              <w:ind w:left="146" w:right="122" w:firstLine="259"/>
              <w:jc w:val="left"/>
            </w:pPr>
            <w:r>
              <w:rPr>
                <w:sz w:val="18"/>
              </w:rPr>
              <w:t xml:space="preserve">Data zakończenia s </w:t>
            </w:r>
            <w:proofErr w:type="spellStart"/>
            <w:r>
              <w:rPr>
                <w:sz w:val="18"/>
              </w:rPr>
              <w:t>ra</w:t>
            </w:r>
            <w:proofErr w:type="spellEnd"/>
          </w:p>
        </w:tc>
        <w:tc>
          <w:tcPr>
            <w:tcW w:w="1293" w:type="dxa"/>
            <w:tcBorders>
              <w:top w:val="single" w:sz="2" w:space="0" w:color="000000"/>
              <w:left w:val="single" w:sz="2" w:space="0" w:color="000000"/>
              <w:bottom w:val="single" w:sz="2" w:space="0" w:color="000000"/>
              <w:right w:val="single" w:sz="2" w:space="0" w:color="000000"/>
            </w:tcBorders>
          </w:tcPr>
          <w:p w14:paraId="7D999050" w14:textId="77777777" w:rsidR="00E62F78" w:rsidRDefault="009E4B01">
            <w:pPr>
              <w:spacing w:after="0" w:line="259" w:lineRule="auto"/>
              <w:ind w:left="0" w:right="29" w:firstLine="0"/>
              <w:jc w:val="center"/>
            </w:pPr>
            <w:r>
              <w:rPr>
                <w:sz w:val="16"/>
              </w:rPr>
              <w:t>Uwagi</w:t>
            </w:r>
          </w:p>
        </w:tc>
      </w:tr>
      <w:tr w:rsidR="00E62F78" w14:paraId="4388B3B3" w14:textId="77777777">
        <w:trPr>
          <w:trHeight w:val="288"/>
        </w:trPr>
        <w:tc>
          <w:tcPr>
            <w:tcW w:w="1001" w:type="dxa"/>
            <w:tcBorders>
              <w:top w:val="single" w:sz="2" w:space="0" w:color="000000"/>
              <w:left w:val="single" w:sz="2" w:space="0" w:color="000000"/>
              <w:bottom w:val="single" w:sz="2" w:space="0" w:color="000000"/>
              <w:right w:val="single" w:sz="2" w:space="0" w:color="000000"/>
            </w:tcBorders>
          </w:tcPr>
          <w:p w14:paraId="16924742"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04C4762A"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7FF5CBCC"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13984733"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53F02D31"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40029D72"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3F5F06CA"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3B944E32" w14:textId="77777777" w:rsidR="00E62F78" w:rsidRDefault="00E62F78">
            <w:pPr>
              <w:spacing w:after="160" w:line="259" w:lineRule="auto"/>
              <w:ind w:left="0" w:right="0" w:firstLine="0"/>
              <w:jc w:val="left"/>
            </w:pPr>
          </w:p>
        </w:tc>
      </w:tr>
      <w:tr w:rsidR="00E62F78" w14:paraId="234C5774" w14:textId="77777777">
        <w:trPr>
          <w:trHeight w:val="285"/>
        </w:trPr>
        <w:tc>
          <w:tcPr>
            <w:tcW w:w="1001" w:type="dxa"/>
            <w:tcBorders>
              <w:top w:val="single" w:sz="2" w:space="0" w:color="000000"/>
              <w:left w:val="single" w:sz="2" w:space="0" w:color="000000"/>
              <w:bottom w:val="single" w:sz="2" w:space="0" w:color="000000"/>
              <w:right w:val="single" w:sz="2" w:space="0" w:color="000000"/>
            </w:tcBorders>
          </w:tcPr>
          <w:p w14:paraId="6E62A434"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59425859"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6144391A"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114F946F"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34FE0EB6"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1187324A"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0AA0F004"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5B248698" w14:textId="77777777" w:rsidR="00E62F78" w:rsidRDefault="00E62F78">
            <w:pPr>
              <w:spacing w:after="160" w:line="259" w:lineRule="auto"/>
              <w:ind w:left="0" w:right="0" w:firstLine="0"/>
              <w:jc w:val="left"/>
            </w:pPr>
          </w:p>
        </w:tc>
      </w:tr>
      <w:tr w:rsidR="00E62F78" w14:paraId="7804038F" w14:textId="77777777">
        <w:trPr>
          <w:trHeight w:val="291"/>
        </w:trPr>
        <w:tc>
          <w:tcPr>
            <w:tcW w:w="1001" w:type="dxa"/>
            <w:tcBorders>
              <w:top w:val="single" w:sz="2" w:space="0" w:color="000000"/>
              <w:left w:val="single" w:sz="2" w:space="0" w:color="000000"/>
              <w:bottom w:val="single" w:sz="2" w:space="0" w:color="000000"/>
              <w:right w:val="single" w:sz="2" w:space="0" w:color="000000"/>
            </w:tcBorders>
          </w:tcPr>
          <w:p w14:paraId="42C3B5A3"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691C0667"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732E959A"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5D2E1C45"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4CFF6F7D"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7E64E1E0"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7F3A5BE9"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7CE4FE7D" w14:textId="77777777" w:rsidR="00E62F78" w:rsidRDefault="00E62F78">
            <w:pPr>
              <w:spacing w:after="160" w:line="259" w:lineRule="auto"/>
              <w:ind w:left="0" w:right="0" w:firstLine="0"/>
              <w:jc w:val="left"/>
            </w:pPr>
          </w:p>
        </w:tc>
      </w:tr>
      <w:tr w:rsidR="00E62F78" w14:paraId="6D46AD6A" w14:textId="77777777">
        <w:trPr>
          <w:trHeight w:val="288"/>
        </w:trPr>
        <w:tc>
          <w:tcPr>
            <w:tcW w:w="1001" w:type="dxa"/>
            <w:tcBorders>
              <w:top w:val="single" w:sz="2" w:space="0" w:color="000000"/>
              <w:left w:val="single" w:sz="2" w:space="0" w:color="000000"/>
              <w:bottom w:val="single" w:sz="2" w:space="0" w:color="000000"/>
              <w:right w:val="single" w:sz="2" w:space="0" w:color="000000"/>
            </w:tcBorders>
          </w:tcPr>
          <w:p w14:paraId="4D09726B"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7E775B3E"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43F45AB3"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10486490"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4446B27E"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673A5EDE"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45565559"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1C1503FC" w14:textId="77777777" w:rsidR="00E62F78" w:rsidRDefault="00E62F78">
            <w:pPr>
              <w:spacing w:after="160" w:line="259" w:lineRule="auto"/>
              <w:ind w:left="0" w:right="0" w:firstLine="0"/>
              <w:jc w:val="left"/>
            </w:pPr>
          </w:p>
        </w:tc>
      </w:tr>
      <w:tr w:rsidR="00E62F78" w14:paraId="5E7695B9" w14:textId="77777777">
        <w:trPr>
          <w:trHeight w:val="288"/>
        </w:trPr>
        <w:tc>
          <w:tcPr>
            <w:tcW w:w="1001" w:type="dxa"/>
            <w:tcBorders>
              <w:top w:val="single" w:sz="2" w:space="0" w:color="000000"/>
              <w:left w:val="single" w:sz="2" w:space="0" w:color="000000"/>
              <w:bottom w:val="single" w:sz="2" w:space="0" w:color="000000"/>
              <w:right w:val="single" w:sz="2" w:space="0" w:color="000000"/>
            </w:tcBorders>
          </w:tcPr>
          <w:p w14:paraId="4B77B7AA"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4ACDCDD9"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545ED68C"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55599518"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68B9AA8F"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35D11EEB"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329BF796"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247603A5" w14:textId="77777777" w:rsidR="00E62F78" w:rsidRDefault="00E62F78">
            <w:pPr>
              <w:spacing w:after="160" w:line="259" w:lineRule="auto"/>
              <w:ind w:left="0" w:right="0" w:firstLine="0"/>
              <w:jc w:val="left"/>
            </w:pPr>
          </w:p>
        </w:tc>
      </w:tr>
      <w:tr w:rsidR="00E62F78" w14:paraId="5BCB06BE" w14:textId="77777777">
        <w:trPr>
          <w:trHeight w:val="285"/>
        </w:trPr>
        <w:tc>
          <w:tcPr>
            <w:tcW w:w="1001" w:type="dxa"/>
            <w:tcBorders>
              <w:top w:val="single" w:sz="2" w:space="0" w:color="000000"/>
              <w:left w:val="single" w:sz="2" w:space="0" w:color="000000"/>
              <w:bottom w:val="single" w:sz="2" w:space="0" w:color="000000"/>
              <w:right w:val="single" w:sz="2" w:space="0" w:color="000000"/>
            </w:tcBorders>
          </w:tcPr>
          <w:p w14:paraId="065AD0AC"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650410A0"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67FEC887"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345FCD4B"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5A537F73"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504D4A60"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402B186C"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5054AF04" w14:textId="77777777" w:rsidR="00E62F78" w:rsidRDefault="00E62F78">
            <w:pPr>
              <w:spacing w:after="160" w:line="259" w:lineRule="auto"/>
              <w:ind w:left="0" w:right="0" w:firstLine="0"/>
              <w:jc w:val="left"/>
            </w:pPr>
          </w:p>
        </w:tc>
      </w:tr>
      <w:tr w:rsidR="00E62F78" w14:paraId="01E33B1F" w14:textId="77777777">
        <w:trPr>
          <w:trHeight w:val="288"/>
        </w:trPr>
        <w:tc>
          <w:tcPr>
            <w:tcW w:w="1001" w:type="dxa"/>
            <w:tcBorders>
              <w:top w:val="single" w:sz="2" w:space="0" w:color="000000"/>
              <w:left w:val="single" w:sz="2" w:space="0" w:color="000000"/>
              <w:bottom w:val="single" w:sz="2" w:space="0" w:color="000000"/>
              <w:right w:val="single" w:sz="2" w:space="0" w:color="000000"/>
            </w:tcBorders>
          </w:tcPr>
          <w:p w14:paraId="16CE7C25"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0A7D581C"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05A9D449"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5F41AB24"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754F6DE0"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03371680"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7366E42B"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4D4C4440" w14:textId="77777777" w:rsidR="00E62F78" w:rsidRDefault="00E62F78">
            <w:pPr>
              <w:spacing w:after="160" w:line="259" w:lineRule="auto"/>
              <w:ind w:left="0" w:right="0" w:firstLine="0"/>
              <w:jc w:val="left"/>
            </w:pPr>
          </w:p>
        </w:tc>
      </w:tr>
      <w:tr w:rsidR="00E62F78" w14:paraId="7E106AFC" w14:textId="77777777">
        <w:trPr>
          <w:trHeight w:val="288"/>
        </w:trPr>
        <w:tc>
          <w:tcPr>
            <w:tcW w:w="1001" w:type="dxa"/>
            <w:tcBorders>
              <w:top w:val="single" w:sz="2" w:space="0" w:color="000000"/>
              <w:left w:val="single" w:sz="2" w:space="0" w:color="000000"/>
              <w:bottom w:val="single" w:sz="2" w:space="0" w:color="000000"/>
              <w:right w:val="single" w:sz="2" w:space="0" w:color="000000"/>
            </w:tcBorders>
          </w:tcPr>
          <w:p w14:paraId="055FCF02"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479542CA"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44301FA8"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053B4A40"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4E9C2109"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56AC416A"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295675F9"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74F88B99" w14:textId="77777777" w:rsidR="00E62F78" w:rsidRDefault="00E62F78">
            <w:pPr>
              <w:spacing w:after="160" w:line="259" w:lineRule="auto"/>
              <w:ind w:left="0" w:right="0" w:firstLine="0"/>
              <w:jc w:val="left"/>
            </w:pPr>
          </w:p>
        </w:tc>
      </w:tr>
      <w:tr w:rsidR="00E62F78" w14:paraId="07EF3223" w14:textId="77777777">
        <w:trPr>
          <w:trHeight w:val="288"/>
        </w:trPr>
        <w:tc>
          <w:tcPr>
            <w:tcW w:w="1001" w:type="dxa"/>
            <w:tcBorders>
              <w:top w:val="single" w:sz="2" w:space="0" w:color="000000"/>
              <w:left w:val="single" w:sz="2" w:space="0" w:color="000000"/>
              <w:bottom w:val="single" w:sz="2" w:space="0" w:color="000000"/>
              <w:right w:val="single" w:sz="2" w:space="0" w:color="000000"/>
            </w:tcBorders>
          </w:tcPr>
          <w:p w14:paraId="56E52FDE"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316A4E43"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5649286B"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4FA08708"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5C6928E7"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49530E71"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125DEDCE"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3878A8C4" w14:textId="77777777" w:rsidR="00E62F78" w:rsidRDefault="00E62F78">
            <w:pPr>
              <w:spacing w:after="160" w:line="259" w:lineRule="auto"/>
              <w:ind w:left="0" w:right="0" w:firstLine="0"/>
              <w:jc w:val="left"/>
            </w:pPr>
          </w:p>
        </w:tc>
      </w:tr>
      <w:tr w:rsidR="00E62F78" w14:paraId="2364AF45" w14:textId="77777777">
        <w:trPr>
          <w:trHeight w:val="288"/>
        </w:trPr>
        <w:tc>
          <w:tcPr>
            <w:tcW w:w="1001" w:type="dxa"/>
            <w:tcBorders>
              <w:top w:val="single" w:sz="2" w:space="0" w:color="000000"/>
              <w:left w:val="single" w:sz="2" w:space="0" w:color="000000"/>
              <w:bottom w:val="single" w:sz="2" w:space="0" w:color="000000"/>
              <w:right w:val="single" w:sz="2" w:space="0" w:color="000000"/>
            </w:tcBorders>
          </w:tcPr>
          <w:p w14:paraId="7E630E66" w14:textId="77777777" w:rsidR="00E62F78" w:rsidRDefault="00E62F78">
            <w:pPr>
              <w:spacing w:after="160" w:line="259" w:lineRule="auto"/>
              <w:ind w:left="0" w:righ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392C6D45" w14:textId="77777777" w:rsidR="00E62F78" w:rsidRDefault="00E62F78">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14:paraId="7868C09C" w14:textId="77777777" w:rsidR="00E62F78" w:rsidRDefault="00E62F78">
            <w:pPr>
              <w:spacing w:after="160" w:line="259" w:lineRule="auto"/>
              <w:ind w:left="0"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14:paraId="65B22AFD" w14:textId="77777777" w:rsidR="00E62F78" w:rsidRDefault="00E62F78">
            <w:pPr>
              <w:spacing w:after="160" w:line="259" w:lineRule="auto"/>
              <w:ind w:left="0" w:right="0" w:firstLine="0"/>
              <w:jc w:val="left"/>
            </w:pPr>
          </w:p>
        </w:tc>
        <w:tc>
          <w:tcPr>
            <w:tcW w:w="1426" w:type="dxa"/>
            <w:tcBorders>
              <w:top w:val="single" w:sz="2" w:space="0" w:color="000000"/>
              <w:left w:val="single" w:sz="2" w:space="0" w:color="000000"/>
              <w:bottom w:val="single" w:sz="2" w:space="0" w:color="000000"/>
              <w:right w:val="single" w:sz="2" w:space="0" w:color="000000"/>
            </w:tcBorders>
          </w:tcPr>
          <w:p w14:paraId="7F2811BC" w14:textId="77777777" w:rsidR="00E62F78" w:rsidRDefault="00E62F78">
            <w:pPr>
              <w:spacing w:after="160" w:line="259" w:lineRule="auto"/>
              <w:ind w:left="0" w:right="0" w:firstLine="0"/>
              <w:jc w:val="left"/>
            </w:pPr>
          </w:p>
        </w:tc>
        <w:tc>
          <w:tcPr>
            <w:tcW w:w="3001" w:type="dxa"/>
            <w:tcBorders>
              <w:top w:val="single" w:sz="2" w:space="0" w:color="000000"/>
              <w:left w:val="single" w:sz="2" w:space="0" w:color="000000"/>
              <w:bottom w:val="single" w:sz="2" w:space="0" w:color="000000"/>
              <w:right w:val="single" w:sz="2" w:space="0" w:color="000000"/>
            </w:tcBorders>
          </w:tcPr>
          <w:p w14:paraId="3F3D53BB" w14:textId="77777777" w:rsidR="00E62F78" w:rsidRDefault="00E62F78">
            <w:pPr>
              <w:spacing w:after="160" w:line="259" w:lineRule="auto"/>
              <w:ind w:left="0" w:right="0" w:firstLine="0"/>
              <w:jc w:val="left"/>
            </w:pPr>
          </w:p>
        </w:tc>
        <w:tc>
          <w:tcPr>
            <w:tcW w:w="1430" w:type="dxa"/>
            <w:tcBorders>
              <w:top w:val="single" w:sz="2" w:space="0" w:color="000000"/>
              <w:left w:val="single" w:sz="2" w:space="0" w:color="000000"/>
              <w:bottom w:val="single" w:sz="2" w:space="0" w:color="000000"/>
              <w:right w:val="single" w:sz="2" w:space="0" w:color="000000"/>
            </w:tcBorders>
          </w:tcPr>
          <w:p w14:paraId="2EC1FF48" w14:textId="77777777" w:rsidR="00E62F78" w:rsidRDefault="00E62F78">
            <w:pPr>
              <w:spacing w:after="160" w:line="259" w:lineRule="auto"/>
              <w:ind w:left="0" w:right="0" w:firstLine="0"/>
              <w:jc w:val="left"/>
            </w:pPr>
          </w:p>
        </w:tc>
        <w:tc>
          <w:tcPr>
            <w:tcW w:w="1293" w:type="dxa"/>
            <w:tcBorders>
              <w:top w:val="single" w:sz="2" w:space="0" w:color="000000"/>
              <w:left w:val="single" w:sz="2" w:space="0" w:color="000000"/>
              <w:bottom w:val="single" w:sz="2" w:space="0" w:color="000000"/>
              <w:right w:val="single" w:sz="2" w:space="0" w:color="000000"/>
            </w:tcBorders>
          </w:tcPr>
          <w:p w14:paraId="636B3888" w14:textId="77777777" w:rsidR="00E62F78" w:rsidRDefault="00E62F78">
            <w:pPr>
              <w:spacing w:after="160" w:line="259" w:lineRule="auto"/>
              <w:ind w:left="0" w:right="0" w:firstLine="0"/>
              <w:jc w:val="left"/>
            </w:pPr>
          </w:p>
        </w:tc>
      </w:tr>
    </w:tbl>
    <w:p w14:paraId="68A4B930" w14:textId="77777777" w:rsidR="00E62F78" w:rsidRDefault="00E62F78" w:rsidP="001B7230">
      <w:pPr>
        <w:ind w:left="0" w:firstLine="0"/>
        <w:sectPr w:rsidR="00E62F78">
          <w:headerReference w:type="even" r:id="rId121"/>
          <w:headerReference w:type="default" r:id="rId122"/>
          <w:footerReference w:type="even" r:id="rId123"/>
          <w:footerReference w:type="default" r:id="rId124"/>
          <w:headerReference w:type="first" r:id="rId125"/>
          <w:footerReference w:type="first" r:id="rId126"/>
          <w:pgSz w:w="16978" w:h="11887" w:orient="landscape"/>
          <w:pgMar w:top="1440" w:right="1440" w:bottom="1440" w:left="1440" w:header="708" w:footer="708" w:gutter="0"/>
          <w:cols w:space="708"/>
        </w:sectPr>
      </w:pPr>
    </w:p>
    <w:p w14:paraId="12615F73" w14:textId="15127517" w:rsidR="00E62F78" w:rsidRDefault="00E62F78" w:rsidP="001B7230">
      <w:pPr>
        <w:spacing w:after="0" w:line="259" w:lineRule="auto"/>
        <w:ind w:left="0" w:right="10454" w:firstLine="0"/>
        <w:jc w:val="left"/>
      </w:pPr>
    </w:p>
    <w:sectPr w:rsidR="00E62F78">
      <w:headerReference w:type="even" r:id="rId127"/>
      <w:headerReference w:type="default" r:id="rId128"/>
      <w:footerReference w:type="even" r:id="rId129"/>
      <w:footerReference w:type="default" r:id="rId130"/>
      <w:headerReference w:type="first" r:id="rId131"/>
      <w:footerReference w:type="first" r:id="rId132"/>
      <w:pgSz w:w="11894" w:h="16956"/>
      <w:pgMar w:top="1440" w:right="1440" w:bottom="1440" w:left="1440" w:header="708" w:footer="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C1BD3" w14:textId="77777777" w:rsidR="0049384D" w:rsidRDefault="0049384D">
      <w:pPr>
        <w:spacing w:after="0" w:line="240" w:lineRule="auto"/>
      </w:pPr>
      <w:r>
        <w:separator/>
      </w:r>
    </w:p>
  </w:endnote>
  <w:endnote w:type="continuationSeparator" w:id="0">
    <w:p w14:paraId="77B10668" w14:textId="77777777" w:rsidR="0049384D" w:rsidRDefault="0049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F7FF" w14:textId="77777777" w:rsidR="00E62F78" w:rsidRDefault="009E4B01">
    <w:pPr>
      <w:spacing w:after="0" w:line="259" w:lineRule="auto"/>
      <w:ind w:left="42" w:right="0" w:firstLine="0"/>
      <w:jc w:val="left"/>
    </w:pPr>
    <w:r>
      <w:fldChar w:fldCharType="begin"/>
    </w:r>
    <w:r>
      <w:instrText xml:space="preserve"> PAGE   \* MERGEFORMAT </w:instrText>
    </w:r>
    <w:r>
      <w:fldChar w:fldCharType="separate"/>
    </w:r>
    <w: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72F91" w14:textId="77777777" w:rsidR="00E62F78" w:rsidRDefault="00E62F78">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3B26" w14:textId="77777777" w:rsidR="00E62F78" w:rsidRDefault="00E62F78">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01BF" w14:textId="77777777" w:rsidR="00E62F78" w:rsidRDefault="00E62F78">
    <w:pPr>
      <w:spacing w:after="160" w:line="259" w:lineRule="auto"/>
      <w:ind w:left="0"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B76D" w14:textId="77777777" w:rsidR="00E62F78" w:rsidRDefault="00E62F78">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5934" w14:textId="77777777" w:rsidR="00E62F78" w:rsidRDefault="00E62F78">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1B68F" w14:textId="77777777" w:rsidR="00E62F78" w:rsidRDefault="00E62F78">
    <w:pPr>
      <w:spacing w:after="160" w:line="259"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967B" w14:textId="77777777" w:rsidR="00E62F78" w:rsidRDefault="00E62F78">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F153" w14:textId="77777777" w:rsidR="00E62F78" w:rsidRDefault="00E62F78">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A9C05" w14:textId="77777777" w:rsidR="00E62F78" w:rsidRDefault="00E62F78">
    <w:pPr>
      <w:spacing w:after="160" w:line="259" w:lineRule="auto"/>
      <w:ind w:left="0" w:righ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EFA7" w14:textId="77777777" w:rsidR="00E62F78" w:rsidRDefault="00E62F7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4C3F" w14:textId="77777777" w:rsidR="00E62F78" w:rsidRDefault="009E4B01">
    <w:pPr>
      <w:spacing w:after="0" w:line="259" w:lineRule="auto"/>
      <w:ind w:left="42" w:right="0" w:firstLine="0"/>
      <w:jc w:val="left"/>
    </w:pPr>
    <w:r>
      <w:fldChar w:fldCharType="begin"/>
    </w:r>
    <w:r>
      <w:instrText xml:space="preserve"> PAGE   \* MERGEFORMAT </w:instrText>
    </w:r>
    <w:r>
      <w:fldChar w:fldCharType="separate"/>
    </w:r>
    <w:r>
      <w:t>2</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FFDF" w14:textId="77777777" w:rsidR="00E62F78" w:rsidRDefault="00E62F78">
    <w:pPr>
      <w:spacing w:after="160" w:line="259" w:lineRule="auto"/>
      <w:ind w:left="0"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C03D" w14:textId="77777777" w:rsidR="00E62F78" w:rsidRDefault="00E62F78">
    <w:pPr>
      <w:spacing w:after="160" w:line="259" w:lineRule="auto"/>
      <w:ind w:left="0" w:righ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0B92" w14:textId="77777777" w:rsidR="00E62F78" w:rsidRDefault="00E62F78">
    <w:pPr>
      <w:spacing w:after="160" w:line="259" w:lineRule="auto"/>
      <w:ind w:left="0" w:righ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B41E" w14:textId="77777777" w:rsidR="00E62F78" w:rsidRDefault="00E62F78">
    <w:pPr>
      <w:spacing w:after="160" w:line="259" w:lineRule="auto"/>
      <w:ind w:left="0"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9C94" w14:textId="77777777" w:rsidR="00E62F78" w:rsidRDefault="00E62F7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02E5" w14:textId="77777777" w:rsidR="00E62F78" w:rsidRDefault="00E62F7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5B1C1" w14:textId="77777777" w:rsidR="00E62F78" w:rsidRDefault="00E62F78">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2986" w14:textId="77777777" w:rsidR="00E62F78" w:rsidRDefault="00E62F78">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4B8D2" w14:textId="77777777" w:rsidR="00E62F78" w:rsidRDefault="00E62F78">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79AA" w14:textId="77777777" w:rsidR="00E62F78" w:rsidRDefault="00E62F7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B26E" w14:textId="77777777" w:rsidR="00E62F78" w:rsidRDefault="00E62F78">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A96" w14:textId="77777777" w:rsidR="00E62F78" w:rsidRDefault="00E62F7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1CC1E" w14:textId="77777777" w:rsidR="0049384D" w:rsidRDefault="0049384D">
      <w:pPr>
        <w:spacing w:after="0" w:line="245" w:lineRule="auto"/>
        <w:ind w:left="-7" w:right="238" w:firstLine="14"/>
        <w:jc w:val="left"/>
      </w:pPr>
      <w:r>
        <w:separator/>
      </w:r>
    </w:p>
  </w:footnote>
  <w:footnote w:type="continuationSeparator" w:id="0">
    <w:p w14:paraId="10C790D0" w14:textId="77777777" w:rsidR="0049384D" w:rsidRDefault="0049384D">
      <w:pPr>
        <w:spacing w:after="0" w:line="245" w:lineRule="auto"/>
        <w:ind w:left="-7" w:right="238" w:firstLine="14"/>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E4A8" w14:textId="77777777" w:rsidR="00E62F78" w:rsidRDefault="00E62F78">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F7BF1" w14:textId="77777777" w:rsidR="00E62F78" w:rsidRDefault="00E62F78">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D5707" w14:textId="1498E02C" w:rsidR="00E62F78" w:rsidRPr="00EA6030" w:rsidRDefault="00E62F78" w:rsidP="00EA6030">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0986" w14:textId="69FEB271" w:rsidR="00E62F78" w:rsidRDefault="009E4B01">
    <w:pPr>
      <w:spacing w:after="0" w:line="240" w:lineRule="auto"/>
      <w:ind w:left="6818" w:right="324" w:firstLine="7"/>
    </w:pPr>
    <w:r>
      <w:rPr>
        <w:sz w:val="20"/>
      </w:rPr>
      <w:t>Załącznik Nr</w:t>
    </w:r>
    <w:r w:rsidR="00EA6030">
      <w:rPr>
        <w:sz w:val="20"/>
      </w:rPr>
      <w:t xml:space="preserve"> 3</w:t>
    </w:r>
    <w:r>
      <w:rPr>
        <w:sz w:val="20"/>
      </w:rPr>
      <w:t xml:space="preserve"> do </w:t>
    </w:r>
    <w:r>
      <w:t>procedury zgłoszeń wewnętrznych</w:t>
    </w:r>
    <w:r w:rsidR="00EA6030">
      <w:t xml:space="preserve"> zgłoszeń</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85B2" w14:textId="13ADF0D6" w:rsidR="00E62F78" w:rsidRPr="004B2560" w:rsidRDefault="00E62F78" w:rsidP="004B2560">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14A8F" w14:textId="77777777" w:rsidR="004B2560" w:rsidRDefault="004B2560" w:rsidP="00C44F91">
    <w:pPr>
      <w:spacing w:after="0" w:line="240" w:lineRule="auto"/>
      <w:ind w:left="5114" w:right="567" w:hanging="11"/>
      <w:jc w:val="left"/>
      <w:rPr>
        <w:sz w:val="20"/>
      </w:rPr>
    </w:pPr>
    <w:r>
      <w:rPr>
        <w:sz w:val="20"/>
      </w:rPr>
      <w:t>Załącznik Nr 5</w:t>
    </w:r>
  </w:p>
  <w:p w14:paraId="09963A47" w14:textId="49FA4E1A" w:rsidR="004B2560" w:rsidRDefault="004B2560" w:rsidP="00C44F91">
    <w:pPr>
      <w:spacing w:after="0" w:line="240" w:lineRule="auto"/>
      <w:ind w:left="5114" w:right="567" w:hanging="11"/>
      <w:jc w:val="left"/>
    </w:pPr>
    <w:r>
      <w:rPr>
        <w:sz w:val="20"/>
      </w:rPr>
      <w:t>do procedury</w:t>
    </w:r>
    <w:r w:rsidR="00C44F91">
      <w:rPr>
        <w:sz w:val="20"/>
      </w:rPr>
      <w:t xml:space="preserve"> </w:t>
    </w:r>
    <w:r>
      <w:rPr>
        <w:sz w:val="20"/>
      </w:rPr>
      <w:t>zgłoszeń</w:t>
    </w:r>
    <w:r w:rsidR="00C44F91">
      <w:rPr>
        <w:sz w:val="20"/>
      </w:rPr>
      <w:t xml:space="preserve"> </w:t>
    </w:r>
    <w:r>
      <w:t>wewnętrznych</w:t>
    </w:r>
  </w:p>
  <w:p w14:paraId="7E6D944D" w14:textId="33FADCEA" w:rsidR="00E62F78" w:rsidRPr="004B2560" w:rsidRDefault="00E62F78" w:rsidP="004B2560">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3292" w14:textId="77777777" w:rsidR="00E62F78" w:rsidRDefault="009E4B01">
    <w:pPr>
      <w:spacing w:after="0" w:line="259" w:lineRule="auto"/>
      <w:ind w:left="0" w:right="288" w:firstLine="0"/>
      <w:jc w:val="right"/>
    </w:pPr>
    <w:r>
      <w:t>zgłoszeń</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4498" w14:textId="77777777" w:rsidR="00E62F78" w:rsidRDefault="00E62F78">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4D64" w14:textId="370B493D" w:rsidR="00E62F78" w:rsidRPr="00C44F91" w:rsidRDefault="00E62F78" w:rsidP="00C44F91">
    <w:pPr>
      <w:pStyle w:val="Nagwek"/>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9ECD" w14:textId="77777777" w:rsidR="00E62F78" w:rsidRDefault="009E4B01">
    <w:pPr>
      <w:spacing w:after="0" w:line="259" w:lineRule="auto"/>
      <w:ind w:left="0" w:right="454" w:firstLine="0"/>
      <w:jc w:val="right"/>
    </w:pPr>
    <w:r>
      <w:t>zgłoszeń</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81A0" w14:textId="77777777" w:rsidR="00E62F78" w:rsidRDefault="00E62F7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1895" w14:textId="77777777" w:rsidR="00E62F78" w:rsidRDefault="00E62F78">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E99D" w14:textId="77777777" w:rsidR="00E62F78" w:rsidRDefault="00E62F78">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9C832" w14:textId="77777777" w:rsidR="00E62F78" w:rsidRDefault="00E62F78">
    <w:pPr>
      <w:spacing w:after="160" w:line="259" w:lineRule="auto"/>
      <w:ind w:left="0"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C51B" w14:textId="77777777" w:rsidR="00E62F78" w:rsidRDefault="00E62F78">
    <w:pPr>
      <w:spacing w:after="160" w:line="259" w:lineRule="auto"/>
      <w:ind w:left="0"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0E1" w14:textId="77777777" w:rsidR="00E62F78" w:rsidRDefault="00E62F78">
    <w:pPr>
      <w:spacing w:after="160" w:line="259" w:lineRule="auto"/>
      <w:ind w:left="0"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174C" w14:textId="77777777" w:rsidR="00E62F78" w:rsidRDefault="00E62F7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E0750" w14:textId="77777777" w:rsidR="00E62F78" w:rsidRDefault="00E62F7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54AD" w14:textId="67EAFF68" w:rsidR="00E62F78" w:rsidRDefault="009E4B01">
    <w:pPr>
      <w:spacing w:after="0" w:line="240" w:lineRule="auto"/>
      <w:ind w:left="7200" w:right="598" w:firstLine="7"/>
    </w:pPr>
    <w:r>
      <w:rPr>
        <w:sz w:val="20"/>
      </w:rPr>
      <w:t xml:space="preserve">Załącznik Nr </w:t>
    </w:r>
    <w:r w:rsidR="005C0C80">
      <w:rPr>
        <w:sz w:val="20"/>
      </w:rPr>
      <w:t xml:space="preserve">1 </w:t>
    </w:r>
    <w:r>
      <w:rPr>
        <w:sz w:val="20"/>
      </w:rPr>
      <w:t xml:space="preserve">do </w:t>
    </w:r>
    <w:r>
      <w:t>procedury zgłoszeń wewnętrznych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262D" w14:textId="77777777" w:rsidR="00E62F78" w:rsidRDefault="009E4B01">
    <w:pPr>
      <w:spacing w:after="0" w:line="240" w:lineRule="auto"/>
      <w:ind w:left="7200" w:right="598" w:firstLine="7"/>
    </w:pPr>
    <w:r>
      <w:rPr>
        <w:sz w:val="20"/>
      </w:rPr>
      <w:t xml:space="preserve">Załącznik Nr do </w:t>
    </w:r>
    <w:r>
      <w:t>procedury zgłoszeń wewnętrznych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060DC" w14:textId="77777777" w:rsidR="00E62F78" w:rsidRDefault="009E4B01">
    <w:pPr>
      <w:spacing w:after="0" w:line="240" w:lineRule="auto"/>
      <w:ind w:left="7200" w:right="598" w:firstLine="7"/>
    </w:pPr>
    <w:r>
      <w:rPr>
        <w:sz w:val="20"/>
      </w:rPr>
      <w:t xml:space="preserve">Załącznik Nr do </w:t>
    </w:r>
    <w:r>
      <w:t>procedury zgłoszeń wewnętrznych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9E25" w14:textId="77777777" w:rsidR="00E62F78" w:rsidRDefault="009E4B01">
    <w:pPr>
      <w:spacing w:after="0" w:line="240" w:lineRule="auto"/>
      <w:ind w:left="7200" w:right="598" w:firstLine="7"/>
    </w:pPr>
    <w:r>
      <w:rPr>
        <w:sz w:val="20"/>
      </w:rPr>
      <w:t xml:space="preserve">Załącznik Nr do </w:t>
    </w:r>
    <w:r>
      <w:t>procedury zgłoszeń wewnętrznych</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C16C" w14:textId="3F9E44C8" w:rsidR="00E62F78" w:rsidRDefault="009E4B01">
    <w:pPr>
      <w:spacing w:after="0" w:line="240" w:lineRule="auto"/>
      <w:ind w:left="7200" w:right="598" w:firstLine="7"/>
    </w:pPr>
    <w:r>
      <w:rPr>
        <w:sz w:val="20"/>
      </w:rPr>
      <w:t>Załącznik Nr</w:t>
    </w:r>
    <w:r w:rsidR="00EA6030">
      <w:rPr>
        <w:sz w:val="20"/>
      </w:rPr>
      <w:t xml:space="preserve"> 2</w:t>
    </w:r>
    <w:r>
      <w:rPr>
        <w:sz w:val="20"/>
      </w:rPr>
      <w:t xml:space="preserve"> do </w:t>
    </w:r>
    <w:r>
      <w:t>procedury zgłoszeń wewnętrznych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9F3B" w14:textId="77777777" w:rsidR="00E62F78" w:rsidRDefault="009E4B01">
    <w:pPr>
      <w:spacing w:after="0" w:line="240" w:lineRule="auto"/>
      <w:ind w:left="7200" w:right="598" w:firstLine="7"/>
    </w:pPr>
    <w:r>
      <w:rPr>
        <w:sz w:val="20"/>
      </w:rPr>
      <w:t xml:space="preserve">Załącznik Nr do </w:t>
    </w:r>
    <w:r>
      <w:t>procedury zgłoszeń wewnętrznych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4pt;height:.6pt;visibility:visible;mso-wrap-style:square" o:bullet="t">
        <v:imagedata r:id="rId1" o:title=""/>
      </v:shape>
    </w:pict>
  </w:numPicBullet>
  <w:numPicBullet w:numPicBulletId="1">
    <w:pict>
      <v:shape id="_x0000_i1048" type="#_x0000_t75" style="width:.6pt;height:.6pt;visibility:visible;mso-wrap-style:square" o:bullet="t">
        <v:imagedata r:id="rId2" o:title=""/>
      </v:shape>
    </w:pict>
  </w:numPicBullet>
  <w:abstractNum w:abstractNumId="0" w15:restartNumberingAfterBreak="0">
    <w:nsid w:val="0F613D58"/>
    <w:multiLevelType w:val="hybridMultilevel"/>
    <w:tmpl w:val="52E80C4C"/>
    <w:lvl w:ilvl="0" w:tplc="2422A800">
      <w:start w:val="2"/>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8D42">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4ACFA">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E027A">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A1FA8">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C8428">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2558E">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C36F8">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8D72A">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D2A88"/>
    <w:multiLevelType w:val="hybridMultilevel"/>
    <w:tmpl w:val="DCA661D8"/>
    <w:lvl w:ilvl="0" w:tplc="0114D83E">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CBFE8">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C1018">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EC376">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C46A0">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0D4AA">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A3130">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0CEA0">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83E5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193BC6"/>
    <w:multiLevelType w:val="hybridMultilevel"/>
    <w:tmpl w:val="B2329E2E"/>
    <w:lvl w:ilvl="0" w:tplc="E88A722E">
      <w:start w:val="1"/>
      <w:numFmt w:val="lowerLetter"/>
      <w:lvlText w:val="%1)"/>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89C20">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4ACA2A">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6E54A">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8331A">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C81442">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C77CA">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2797C">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8F662">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7C0479"/>
    <w:multiLevelType w:val="hybridMultilevel"/>
    <w:tmpl w:val="8CAAD9C8"/>
    <w:lvl w:ilvl="0" w:tplc="78DC0B2A">
      <w:start w:val="11"/>
      <w:numFmt w:val="decimal"/>
      <w:lvlText w:val="%1."/>
      <w:lvlJc w:val="left"/>
      <w:pPr>
        <w:ind w:left="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12595E">
      <w:start w:val="1"/>
      <w:numFmt w:val="lowerLetter"/>
      <w:lvlText w:val="%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7EC39E">
      <w:start w:val="1"/>
      <w:numFmt w:val="lowerRoman"/>
      <w:lvlText w:val="%3"/>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620B34">
      <w:start w:val="1"/>
      <w:numFmt w:val="decimal"/>
      <w:lvlText w:val="%4"/>
      <w:lvlJc w:val="left"/>
      <w:pPr>
        <w:ind w:left="2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C6964E">
      <w:start w:val="1"/>
      <w:numFmt w:val="lowerLetter"/>
      <w:lvlText w:val="%5"/>
      <w:lvlJc w:val="left"/>
      <w:pPr>
        <w:ind w:left="3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D4C912">
      <w:start w:val="1"/>
      <w:numFmt w:val="lowerRoman"/>
      <w:lvlText w:val="%6"/>
      <w:lvlJc w:val="left"/>
      <w:pPr>
        <w:ind w:left="4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20E6B6">
      <w:start w:val="1"/>
      <w:numFmt w:val="decimal"/>
      <w:lvlText w:val="%7"/>
      <w:lvlJc w:val="left"/>
      <w:pPr>
        <w:ind w:left="4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526D98">
      <w:start w:val="1"/>
      <w:numFmt w:val="lowerLetter"/>
      <w:lvlText w:val="%8"/>
      <w:lvlJc w:val="left"/>
      <w:pPr>
        <w:ind w:left="5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46D94">
      <w:start w:val="1"/>
      <w:numFmt w:val="lowerRoman"/>
      <w:lvlText w:val="%9"/>
      <w:lvlJc w:val="left"/>
      <w:pPr>
        <w:ind w:left="6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270BB9"/>
    <w:multiLevelType w:val="hybridMultilevel"/>
    <w:tmpl w:val="CB0406B6"/>
    <w:lvl w:ilvl="0" w:tplc="F1EC7C44">
      <w:start w:val="8"/>
      <w:numFmt w:val="decimal"/>
      <w:lvlText w:val="%1."/>
      <w:lvlJc w:val="left"/>
      <w:pPr>
        <w:ind w:left="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61612">
      <w:start w:val="1"/>
      <w:numFmt w:val="lowerLetter"/>
      <w:lvlText w:val="%2)"/>
      <w:lvlJc w:val="left"/>
      <w:pPr>
        <w:ind w:left="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4B988">
      <w:start w:val="1"/>
      <w:numFmt w:val="lowerRoman"/>
      <w:lvlText w:val="%3"/>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06574">
      <w:start w:val="1"/>
      <w:numFmt w:val="decimal"/>
      <w:lvlText w:val="%4"/>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AA7C6">
      <w:start w:val="1"/>
      <w:numFmt w:val="lowerLetter"/>
      <w:lvlText w:val="%5"/>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8BED6">
      <w:start w:val="1"/>
      <w:numFmt w:val="lowerRoman"/>
      <w:lvlText w:val="%6"/>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27D70">
      <w:start w:val="1"/>
      <w:numFmt w:val="decimal"/>
      <w:lvlText w:val="%7"/>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CEC92">
      <w:start w:val="1"/>
      <w:numFmt w:val="lowerLetter"/>
      <w:lvlText w:val="%8"/>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096A8">
      <w:start w:val="1"/>
      <w:numFmt w:val="lowerRoman"/>
      <w:lvlText w:val="%9"/>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ED2958"/>
    <w:multiLevelType w:val="hybridMultilevel"/>
    <w:tmpl w:val="7DC6BD3C"/>
    <w:lvl w:ilvl="0" w:tplc="225EF8C0">
      <w:start w:val="2"/>
      <w:numFmt w:val="decimal"/>
      <w:lvlText w:val="%1."/>
      <w:lvlJc w:val="left"/>
      <w:pPr>
        <w:ind w:left="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F23378">
      <w:start w:val="1"/>
      <w:numFmt w:val="lowerLetter"/>
      <w:lvlText w:val="%2"/>
      <w:lvlJc w:val="left"/>
      <w:pPr>
        <w:ind w:left="1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B6816C">
      <w:start w:val="1"/>
      <w:numFmt w:val="lowerRoman"/>
      <w:lvlText w:val="%3"/>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D2D374">
      <w:start w:val="1"/>
      <w:numFmt w:val="decimal"/>
      <w:lvlText w:val="%4"/>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3ABCD6">
      <w:start w:val="1"/>
      <w:numFmt w:val="lowerLetter"/>
      <w:lvlText w:val="%5"/>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9C51DA">
      <w:start w:val="1"/>
      <w:numFmt w:val="lowerRoman"/>
      <w:lvlText w:val="%6"/>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983958">
      <w:start w:val="1"/>
      <w:numFmt w:val="decimal"/>
      <w:lvlText w:val="%7"/>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68F26A">
      <w:start w:val="1"/>
      <w:numFmt w:val="lowerLetter"/>
      <w:lvlText w:val="%8"/>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A84D40">
      <w:start w:val="1"/>
      <w:numFmt w:val="lowerRoman"/>
      <w:lvlText w:val="%9"/>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B001C0"/>
    <w:multiLevelType w:val="hybridMultilevel"/>
    <w:tmpl w:val="275EA6BC"/>
    <w:lvl w:ilvl="0" w:tplc="F628236C">
      <w:start w:val="2"/>
      <w:numFmt w:val="decimal"/>
      <w:lvlText w:val="%1"/>
      <w:lvlJc w:val="left"/>
      <w:pPr>
        <w:ind w:left="364" w:hanging="360"/>
      </w:pPr>
      <w:rPr>
        <w:rFonts w:hint="default"/>
        <w:sz w:val="20"/>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7" w15:restartNumberingAfterBreak="0">
    <w:nsid w:val="2B2A2A6C"/>
    <w:multiLevelType w:val="hybridMultilevel"/>
    <w:tmpl w:val="5D0E3FC0"/>
    <w:lvl w:ilvl="0" w:tplc="23BC3F9A">
      <w:start w:val="2"/>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1E8448">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3E2D10">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48189C">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4C0A10">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285F2">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58D186">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70E744">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7EABBE">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4B566C"/>
    <w:multiLevelType w:val="hybridMultilevel"/>
    <w:tmpl w:val="69DEC7D2"/>
    <w:lvl w:ilvl="0" w:tplc="4C9EDE48">
      <w:start w:val="2"/>
      <w:numFmt w:val="decimal"/>
      <w:lvlText w:val="%1."/>
      <w:lvlJc w:val="left"/>
      <w:pPr>
        <w:ind w:left="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E3E2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C6466">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8EFE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2AE7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A9C4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4362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2511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0148C">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A7077D"/>
    <w:multiLevelType w:val="hybridMultilevel"/>
    <w:tmpl w:val="CCBCD20E"/>
    <w:lvl w:ilvl="0" w:tplc="F9860B90">
      <w:start w:val="2"/>
      <w:numFmt w:val="decimal"/>
      <w:lvlText w:val="%1."/>
      <w:lvlJc w:val="left"/>
      <w:pPr>
        <w:ind w:left="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A01C64">
      <w:start w:val="1"/>
      <w:numFmt w:val="decimal"/>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CC480">
      <w:start w:val="1"/>
      <w:numFmt w:val="lowerRoman"/>
      <w:lvlText w:val="%3"/>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85F42">
      <w:start w:val="1"/>
      <w:numFmt w:val="decimal"/>
      <w:lvlText w:val="%4"/>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C55A4">
      <w:start w:val="1"/>
      <w:numFmt w:val="lowerLetter"/>
      <w:lvlText w:val="%5"/>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E685A">
      <w:start w:val="1"/>
      <w:numFmt w:val="lowerRoman"/>
      <w:lvlText w:val="%6"/>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C279C">
      <w:start w:val="1"/>
      <w:numFmt w:val="decimal"/>
      <w:lvlText w:val="%7"/>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66688">
      <w:start w:val="1"/>
      <w:numFmt w:val="lowerLetter"/>
      <w:lvlText w:val="%8"/>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22956">
      <w:start w:val="1"/>
      <w:numFmt w:val="lowerRoman"/>
      <w:lvlText w:val="%9"/>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BC0ED2"/>
    <w:multiLevelType w:val="hybridMultilevel"/>
    <w:tmpl w:val="A2F8762A"/>
    <w:lvl w:ilvl="0" w:tplc="CF5A440A">
      <w:start w:val="1"/>
      <w:numFmt w:val="bullet"/>
      <w:lvlText w:val=""/>
      <w:lvlPicBulletId w:val="1"/>
      <w:lvlJc w:val="left"/>
      <w:pPr>
        <w:tabs>
          <w:tab w:val="num" w:pos="720"/>
        </w:tabs>
        <w:ind w:left="720" w:hanging="360"/>
      </w:pPr>
      <w:rPr>
        <w:rFonts w:ascii="Symbol" w:hAnsi="Symbol" w:hint="default"/>
      </w:rPr>
    </w:lvl>
    <w:lvl w:ilvl="1" w:tplc="8494A0EE" w:tentative="1">
      <w:start w:val="1"/>
      <w:numFmt w:val="bullet"/>
      <w:lvlText w:val=""/>
      <w:lvlJc w:val="left"/>
      <w:pPr>
        <w:tabs>
          <w:tab w:val="num" w:pos="1440"/>
        </w:tabs>
        <w:ind w:left="1440" w:hanging="360"/>
      </w:pPr>
      <w:rPr>
        <w:rFonts w:ascii="Symbol" w:hAnsi="Symbol" w:hint="default"/>
      </w:rPr>
    </w:lvl>
    <w:lvl w:ilvl="2" w:tplc="5C92A294" w:tentative="1">
      <w:start w:val="1"/>
      <w:numFmt w:val="bullet"/>
      <w:lvlText w:val=""/>
      <w:lvlJc w:val="left"/>
      <w:pPr>
        <w:tabs>
          <w:tab w:val="num" w:pos="2160"/>
        </w:tabs>
        <w:ind w:left="2160" w:hanging="360"/>
      </w:pPr>
      <w:rPr>
        <w:rFonts w:ascii="Symbol" w:hAnsi="Symbol" w:hint="default"/>
      </w:rPr>
    </w:lvl>
    <w:lvl w:ilvl="3" w:tplc="A61AB554" w:tentative="1">
      <w:start w:val="1"/>
      <w:numFmt w:val="bullet"/>
      <w:lvlText w:val=""/>
      <w:lvlJc w:val="left"/>
      <w:pPr>
        <w:tabs>
          <w:tab w:val="num" w:pos="2880"/>
        </w:tabs>
        <w:ind w:left="2880" w:hanging="360"/>
      </w:pPr>
      <w:rPr>
        <w:rFonts w:ascii="Symbol" w:hAnsi="Symbol" w:hint="default"/>
      </w:rPr>
    </w:lvl>
    <w:lvl w:ilvl="4" w:tplc="D4D81D5C" w:tentative="1">
      <w:start w:val="1"/>
      <w:numFmt w:val="bullet"/>
      <w:lvlText w:val=""/>
      <w:lvlJc w:val="left"/>
      <w:pPr>
        <w:tabs>
          <w:tab w:val="num" w:pos="3600"/>
        </w:tabs>
        <w:ind w:left="3600" w:hanging="360"/>
      </w:pPr>
      <w:rPr>
        <w:rFonts w:ascii="Symbol" w:hAnsi="Symbol" w:hint="default"/>
      </w:rPr>
    </w:lvl>
    <w:lvl w:ilvl="5" w:tplc="C03E9FE6" w:tentative="1">
      <w:start w:val="1"/>
      <w:numFmt w:val="bullet"/>
      <w:lvlText w:val=""/>
      <w:lvlJc w:val="left"/>
      <w:pPr>
        <w:tabs>
          <w:tab w:val="num" w:pos="4320"/>
        </w:tabs>
        <w:ind w:left="4320" w:hanging="360"/>
      </w:pPr>
      <w:rPr>
        <w:rFonts w:ascii="Symbol" w:hAnsi="Symbol" w:hint="default"/>
      </w:rPr>
    </w:lvl>
    <w:lvl w:ilvl="6" w:tplc="DDAA4752" w:tentative="1">
      <w:start w:val="1"/>
      <w:numFmt w:val="bullet"/>
      <w:lvlText w:val=""/>
      <w:lvlJc w:val="left"/>
      <w:pPr>
        <w:tabs>
          <w:tab w:val="num" w:pos="5040"/>
        </w:tabs>
        <w:ind w:left="5040" w:hanging="360"/>
      </w:pPr>
      <w:rPr>
        <w:rFonts w:ascii="Symbol" w:hAnsi="Symbol" w:hint="default"/>
      </w:rPr>
    </w:lvl>
    <w:lvl w:ilvl="7" w:tplc="73F27268" w:tentative="1">
      <w:start w:val="1"/>
      <w:numFmt w:val="bullet"/>
      <w:lvlText w:val=""/>
      <w:lvlJc w:val="left"/>
      <w:pPr>
        <w:tabs>
          <w:tab w:val="num" w:pos="5760"/>
        </w:tabs>
        <w:ind w:left="5760" w:hanging="360"/>
      </w:pPr>
      <w:rPr>
        <w:rFonts w:ascii="Symbol" w:hAnsi="Symbol" w:hint="default"/>
      </w:rPr>
    </w:lvl>
    <w:lvl w:ilvl="8" w:tplc="A100066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6C06B14"/>
    <w:multiLevelType w:val="hybridMultilevel"/>
    <w:tmpl w:val="67C2E35C"/>
    <w:lvl w:ilvl="0" w:tplc="F65CC13A">
      <w:start w:val="3"/>
      <w:numFmt w:val="decimal"/>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410E4">
      <w:start w:val="1"/>
      <w:numFmt w:val="lowerLetter"/>
      <w:lvlText w:val="%2"/>
      <w:lvlJc w:val="left"/>
      <w:pPr>
        <w:ind w:left="1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0E8CE">
      <w:start w:val="1"/>
      <w:numFmt w:val="lowerRoman"/>
      <w:lvlText w:val="%3"/>
      <w:lvlJc w:val="left"/>
      <w:pPr>
        <w:ind w:left="2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6ABCA">
      <w:start w:val="1"/>
      <w:numFmt w:val="decimal"/>
      <w:lvlText w:val="%4"/>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09C42">
      <w:start w:val="1"/>
      <w:numFmt w:val="lowerLetter"/>
      <w:lvlText w:val="%5"/>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E8076">
      <w:start w:val="1"/>
      <w:numFmt w:val="lowerRoman"/>
      <w:lvlText w:val="%6"/>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65100">
      <w:start w:val="1"/>
      <w:numFmt w:val="decimal"/>
      <w:lvlText w:val="%7"/>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CA228">
      <w:start w:val="1"/>
      <w:numFmt w:val="lowerLetter"/>
      <w:lvlText w:val="%8"/>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0CFA2">
      <w:start w:val="1"/>
      <w:numFmt w:val="lowerRoman"/>
      <w:lvlText w:val="%9"/>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6D0056"/>
    <w:multiLevelType w:val="hybridMultilevel"/>
    <w:tmpl w:val="0AFA78F4"/>
    <w:lvl w:ilvl="0" w:tplc="85C8DABC">
      <w:start w:val="1"/>
      <w:numFmt w:val="bullet"/>
      <w:lvlText w:val=""/>
      <w:lvlPicBulletId w:val="0"/>
      <w:lvlJc w:val="left"/>
      <w:pPr>
        <w:tabs>
          <w:tab w:val="num" w:pos="720"/>
        </w:tabs>
        <w:ind w:left="720" w:hanging="360"/>
      </w:pPr>
      <w:rPr>
        <w:rFonts w:ascii="Symbol" w:hAnsi="Symbol" w:hint="default"/>
      </w:rPr>
    </w:lvl>
    <w:lvl w:ilvl="1" w:tplc="E910BD04" w:tentative="1">
      <w:start w:val="1"/>
      <w:numFmt w:val="bullet"/>
      <w:lvlText w:val=""/>
      <w:lvlJc w:val="left"/>
      <w:pPr>
        <w:tabs>
          <w:tab w:val="num" w:pos="1440"/>
        </w:tabs>
        <w:ind w:left="1440" w:hanging="360"/>
      </w:pPr>
      <w:rPr>
        <w:rFonts w:ascii="Symbol" w:hAnsi="Symbol" w:hint="default"/>
      </w:rPr>
    </w:lvl>
    <w:lvl w:ilvl="2" w:tplc="E8907E6A" w:tentative="1">
      <w:start w:val="1"/>
      <w:numFmt w:val="bullet"/>
      <w:lvlText w:val=""/>
      <w:lvlJc w:val="left"/>
      <w:pPr>
        <w:tabs>
          <w:tab w:val="num" w:pos="2160"/>
        </w:tabs>
        <w:ind w:left="2160" w:hanging="360"/>
      </w:pPr>
      <w:rPr>
        <w:rFonts w:ascii="Symbol" w:hAnsi="Symbol" w:hint="default"/>
      </w:rPr>
    </w:lvl>
    <w:lvl w:ilvl="3" w:tplc="1EEE0A32" w:tentative="1">
      <w:start w:val="1"/>
      <w:numFmt w:val="bullet"/>
      <w:lvlText w:val=""/>
      <w:lvlJc w:val="left"/>
      <w:pPr>
        <w:tabs>
          <w:tab w:val="num" w:pos="2880"/>
        </w:tabs>
        <w:ind w:left="2880" w:hanging="360"/>
      </w:pPr>
      <w:rPr>
        <w:rFonts w:ascii="Symbol" w:hAnsi="Symbol" w:hint="default"/>
      </w:rPr>
    </w:lvl>
    <w:lvl w:ilvl="4" w:tplc="A0D24A9C" w:tentative="1">
      <w:start w:val="1"/>
      <w:numFmt w:val="bullet"/>
      <w:lvlText w:val=""/>
      <w:lvlJc w:val="left"/>
      <w:pPr>
        <w:tabs>
          <w:tab w:val="num" w:pos="3600"/>
        </w:tabs>
        <w:ind w:left="3600" w:hanging="360"/>
      </w:pPr>
      <w:rPr>
        <w:rFonts w:ascii="Symbol" w:hAnsi="Symbol" w:hint="default"/>
      </w:rPr>
    </w:lvl>
    <w:lvl w:ilvl="5" w:tplc="9716A84C" w:tentative="1">
      <w:start w:val="1"/>
      <w:numFmt w:val="bullet"/>
      <w:lvlText w:val=""/>
      <w:lvlJc w:val="left"/>
      <w:pPr>
        <w:tabs>
          <w:tab w:val="num" w:pos="4320"/>
        </w:tabs>
        <w:ind w:left="4320" w:hanging="360"/>
      </w:pPr>
      <w:rPr>
        <w:rFonts w:ascii="Symbol" w:hAnsi="Symbol" w:hint="default"/>
      </w:rPr>
    </w:lvl>
    <w:lvl w:ilvl="6" w:tplc="195410E2" w:tentative="1">
      <w:start w:val="1"/>
      <w:numFmt w:val="bullet"/>
      <w:lvlText w:val=""/>
      <w:lvlJc w:val="left"/>
      <w:pPr>
        <w:tabs>
          <w:tab w:val="num" w:pos="5040"/>
        </w:tabs>
        <w:ind w:left="5040" w:hanging="360"/>
      </w:pPr>
      <w:rPr>
        <w:rFonts w:ascii="Symbol" w:hAnsi="Symbol" w:hint="default"/>
      </w:rPr>
    </w:lvl>
    <w:lvl w:ilvl="7" w:tplc="EABE0324" w:tentative="1">
      <w:start w:val="1"/>
      <w:numFmt w:val="bullet"/>
      <w:lvlText w:val=""/>
      <w:lvlJc w:val="left"/>
      <w:pPr>
        <w:tabs>
          <w:tab w:val="num" w:pos="5760"/>
        </w:tabs>
        <w:ind w:left="5760" w:hanging="360"/>
      </w:pPr>
      <w:rPr>
        <w:rFonts w:ascii="Symbol" w:hAnsi="Symbol" w:hint="default"/>
      </w:rPr>
    </w:lvl>
    <w:lvl w:ilvl="8" w:tplc="BA9806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AA96B49"/>
    <w:multiLevelType w:val="hybridMultilevel"/>
    <w:tmpl w:val="4308FF70"/>
    <w:lvl w:ilvl="0" w:tplc="38428E9C">
      <w:start w:val="2"/>
      <w:numFmt w:val="decimal"/>
      <w:lvlText w:val="%1."/>
      <w:lvlJc w:val="left"/>
      <w:pPr>
        <w:ind w:left="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A17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E3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8A5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22A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A7D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A02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8C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2A2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E67FEC"/>
    <w:multiLevelType w:val="hybridMultilevel"/>
    <w:tmpl w:val="C3BCA1D0"/>
    <w:lvl w:ilvl="0" w:tplc="26304E96">
      <w:start w:val="2"/>
      <w:numFmt w:val="decimal"/>
      <w:lvlText w:val="%1."/>
      <w:lvlJc w:val="left"/>
      <w:pPr>
        <w:ind w:left="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243B84">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E6264">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A227A">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211E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2AF4A">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C2629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4EAF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0C1A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7E2E53"/>
    <w:multiLevelType w:val="hybridMultilevel"/>
    <w:tmpl w:val="D27ED252"/>
    <w:lvl w:ilvl="0" w:tplc="18EED88E">
      <w:start w:val="3"/>
      <w:numFmt w:val="decimal"/>
      <w:lvlText w:val="%1."/>
      <w:lvlJc w:val="left"/>
      <w:pPr>
        <w:ind w:left="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009D2">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8A15A">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86462">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2FAF4">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2E570">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6925E">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C295E">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89B10">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086505"/>
    <w:multiLevelType w:val="hybridMultilevel"/>
    <w:tmpl w:val="9692E684"/>
    <w:lvl w:ilvl="0" w:tplc="EBD01650">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1CFF8E">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FC3B78">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2389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AC818A">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1E0726">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A8F6FC">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5A97EC">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72B3B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D51F47"/>
    <w:multiLevelType w:val="hybridMultilevel"/>
    <w:tmpl w:val="187A530E"/>
    <w:lvl w:ilvl="0" w:tplc="90AA55BA">
      <w:start w:val="5"/>
      <w:numFmt w:val="decimal"/>
      <w:lvlText w:val="%1."/>
      <w:lvlJc w:val="left"/>
      <w:pPr>
        <w:ind w:left="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1A9F44">
      <w:start w:val="1"/>
      <w:numFmt w:val="lowerLetter"/>
      <w:lvlText w:val="%2"/>
      <w:lvlJc w:val="left"/>
      <w:pPr>
        <w:ind w:left="1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A2720A">
      <w:start w:val="1"/>
      <w:numFmt w:val="lowerRoman"/>
      <w:lvlText w:val="%3"/>
      <w:lvlJc w:val="left"/>
      <w:pPr>
        <w:ind w:left="1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4E874C">
      <w:start w:val="1"/>
      <w:numFmt w:val="decimal"/>
      <w:lvlText w:val="%4"/>
      <w:lvlJc w:val="left"/>
      <w:pPr>
        <w:ind w:left="2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E08AF4">
      <w:start w:val="1"/>
      <w:numFmt w:val="lowerLetter"/>
      <w:lvlText w:val="%5"/>
      <w:lvlJc w:val="left"/>
      <w:pPr>
        <w:ind w:left="3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A24F44">
      <w:start w:val="1"/>
      <w:numFmt w:val="lowerRoman"/>
      <w:lvlText w:val="%6"/>
      <w:lvlJc w:val="left"/>
      <w:pPr>
        <w:ind w:left="4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F632F0">
      <w:start w:val="1"/>
      <w:numFmt w:val="decimal"/>
      <w:lvlText w:val="%7"/>
      <w:lvlJc w:val="left"/>
      <w:pPr>
        <w:ind w:left="4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F26726">
      <w:start w:val="1"/>
      <w:numFmt w:val="lowerLetter"/>
      <w:lvlText w:val="%8"/>
      <w:lvlJc w:val="left"/>
      <w:pPr>
        <w:ind w:left="5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C69D02">
      <w:start w:val="1"/>
      <w:numFmt w:val="lowerRoman"/>
      <w:lvlText w:val="%9"/>
      <w:lvlJc w:val="left"/>
      <w:pPr>
        <w:ind w:left="6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94A6337"/>
    <w:multiLevelType w:val="hybridMultilevel"/>
    <w:tmpl w:val="E23CBC54"/>
    <w:lvl w:ilvl="0" w:tplc="615EBBBA">
      <w:start w:val="1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E6EBC">
      <w:start w:val="1"/>
      <w:numFmt w:val="lowerLetter"/>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2723C">
      <w:start w:val="1"/>
      <w:numFmt w:val="lowerRoman"/>
      <w:lvlText w:val="%3"/>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2970A">
      <w:start w:val="1"/>
      <w:numFmt w:val="decimal"/>
      <w:lvlText w:val="%4"/>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E3A00">
      <w:start w:val="1"/>
      <w:numFmt w:val="lowerLetter"/>
      <w:lvlText w:val="%5"/>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0EC21E">
      <w:start w:val="1"/>
      <w:numFmt w:val="lowerRoman"/>
      <w:lvlText w:val="%6"/>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66D16">
      <w:start w:val="1"/>
      <w:numFmt w:val="decimal"/>
      <w:lvlText w:val="%7"/>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82ADA">
      <w:start w:val="1"/>
      <w:numFmt w:val="lowerLetter"/>
      <w:lvlText w:val="%8"/>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2BE88">
      <w:start w:val="1"/>
      <w:numFmt w:val="lowerRoman"/>
      <w:lvlText w:val="%9"/>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C339BE"/>
    <w:multiLevelType w:val="hybridMultilevel"/>
    <w:tmpl w:val="F04418D6"/>
    <w:lvl w:ilvl="0" w:tplc="0938E428">
      <w:start w:val="3"/>
      <w:numFmt w:val="decimal"/>
      <w:lvlText w:val="%1."/>
      <w:lvlJc w:val="left"/>
      <w:pPr>
        <w:ind w:left="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0280E">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4E7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66AEA">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4481A">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CD93A">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8423E">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00FA0">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44776">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0A6D3E"/>
    <w:multiLevelType w:val="hybridMultilevel"/>
    <w:tmpl w:val="78200872"/>
    <w:lvl w:ilvl="0" w:tplc="7EB45E44">
      <w:start w:val="7"/>
      <w:numFmt w:val="decimal"/>
      <w:lvlText w:val="%1."/>
      <w:lvlJc w:val="left"/>
      <w:pPr>
        <w:ind w:left="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2C62F2">
      <w:start w:val="1"/>
      <w:numFmt w:val="lowerLetter"/>
      <w:lvlText w:val="%2"/>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8EC986">
      <w:start w:val="1"/>
      <w:numFmt w:val="lowerRoman"/>
      <w:lvlText w:val="%3"/>
      <w:lvlJc w:val="left"/>
      <w:pPr>
        <w:ind w:left="1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6AC36A">
      <w:start w:val="1"/>
      <w:numFmt w:val="decimal"/>
      <w:lvlText w:val="%4"/>
      <w:lvlJc w:val="left"/>
      <w:pPr>
        <w:ind w:left="2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D8CE7C">
      <w:start w:val="1"/>
      <w:numFmt w:val="lowerLetter"/>
      <w:lvlText w:val="%5"/>
      <w:lvlJc w:val="left"/>
      <w:pPr>
        <w:ind w:left="3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0675B0">
      <w:start w:val="1"/>
      <w:numFmt w:val="lowerRoman"/>
      <w:lvlText w:val="%6"/>
      <w:lvlJc w:val="left"/>
      <w:pPr>
        <w:ind w:left="4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60C64">
      <w:start w:val="1"/>
      <w:numFmt w:val="decimal"/>
      <w:lvlText w:val="%7"/>
      <w:lvlJc w:val="left"/>
      <w:pPr>
        <w:ind w:left="4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0E461C">
      <w:start w:val="1"/>
      <w:numFmt w:val="lowerLetter"/>
      <w:lvlText w:val="%8"/>
      <w:lvlJc w:val="left"/>
      <w:pPr>
        <w:ind w:left="5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E8F4F4">
      <w:start w:val="1"/>
      <w:numFmt w:val="lowerRoman"/>
      <w:lvlText w:val="%9"/>
      <w:lvlJc w:val="left"/>
      <w:pPr>
        <w:ind w:left="6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41973453">
    <w:abstractNumId w:val="7"/>
  </w:num>
  <w:num w:numId="2" w16cid:durableId="778259957">
    <w:abstractNumId w:val="2"/>
  </w:num>
  <w:num w:numId="3" w16cid:durableId="1444350703">
    <w:abstractNumId w:val="13"/>
  </w:num>
  <w:num w:numId="4" w16cid:durableId="1890142219">
    <w:abstractNumId w:val="11"/>
  </w:num>
  <w:num w:numId="5" w16cid:durableId="1282297656">
    <w:abstractNumId w:val="18"/>
  </w:num>
  <w:num w:numId="6" w16cid:durableId="810561549">
    <w:abstractNumId w:val="19"/>
  </w:num>
  <w:num w:numId="7" w16cid:durableId="739596213">
    <w:abstractNumId w:val="15"/>
  </w:num>
  <w:num w:numId="8" w16cid:durableId="333605911">
    <w:abstractNumId w:val="4"/>
  </w:num>
  <w:num w:numId="9" w16cid:durableId="385036207">
    <w:abstractNumId w:val="3"/>
  </w:num>
  <w:num w:numId="10" w16cid:durableId="1469546089">
    <w:abstractNumId w:val="8"/>
  </w:num>
  <w:num w:numId="11" w16cid:durableId="1170102551">
    <w:abstractNumId w:val="14"/>
  </w:num>
  <w:num w:numId="12" w16cid:durableId="901600978">
    <w:abstractNumId w:val="9"/>
  </w:num>
  <w:num w:numId="13" w16cid:durableId="1857377733">
    <w:abstractNumId w:val="1"/>
  </w:num>
  <w:num w:numId="14" w16cid:durableId="1102457503">
    <w:abstractNumId w:val="0"/>
  </w:num>
  <w:num w:numId="15" w16cid:durableId="1900556243">
    <w:abstractNumId w:val="17"/>
  </w:num>
  <w:num w:numId="16" w16cid:durableId="1928416189">
    <w:abstractNumId w:val="16"/>
  </w:num>
  <w:num w:numId="17" w16cid:durableId="1473518714">
    <w:abstractNumId w:val="5"/>
  </w:num>
  <w:num w:numId="18" w16cid:durableId="11537681">
    <w:abstractNumId w:val="20"/>
  </w:num>
  <w:num w:numId="19" w16cid:durableId="308830740">
    <w:abstractNumId w:val="12"/>
  </w:num>
  <w:num w:numId="20" w16cid:durableId="1089276470">
    <w:abstractNumId w:val="6"/>
  </w:num>
  <w:num w:numId="21" w16cid:durableId="1688864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78"/>
    <w:rsid w:val="000110EB"/>
    <w:rsid w:val="0017213A"/>
    <w:rsid w:val="001B7230"/>
    <w:rsid w:val="00370635"/>
    <w:rsid w:val="003A2FA6"/>
    <w:rsid w:val="0049384D"/>
    <w:rsid w:val="004B2560"/>
    <w:rsid w:val="005C0C80"/>
    <w:rsid w:val="00887BAF"/>
    <w:rsid w:val="009E4B01"/>
    <w:rsid w:val="00C44F91"/>
    <w:rsid w:val="00D13B11"/>
    <w:rsid w:val="00D544BD"/>
    <w:rsid w:val="00D87AB0"/>
    <w:rsid w:val="00E52A4D"/>
    <w:rsid w:val="00E62F78"/>
    <w:rsid w:val="00E728ED"/>
    <w:rsid w:val="00EA6030"/>
    <w:rsid w:val="00FC3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85DE"/>
  <w15:docId w15:val="{7040A0C1-24E8-4B61-963F-30B549AC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96" w:line="271" w:lineRule="auto"/>
      <w:ind w:left="14" w:right="63" w:firstLine="4"/>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00"/>
      <w:ind w:left="572" w:hanging="10"/>
      <w:jc w:val="center"/>
      <w:outlineLvl w:val="0"/>
    </w:pPr>
    <w:rPr>
      <w:rFonts w:ascii="Times New Roman" w:eastAsia="Times New Roman" w:hAnsi="Times New Roman" w:cs="Times New Roman"/>
      <w:color w:val="000000"/>
      <w:sz w:val="3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34"/>
    </w:rPr>
  </w:style>
  <w:style w:type="paragraph" w:customStyle="1" w:styleId="footnotedescription">
    <w:name w:val="footnote description"/>
    <w:next w:val="Normalny"/>
    <w:link w:val="footnotedescriptionChar"/>
    <w:hidden/>
    <w:pPr>
      <w:spacing w:after="0" w:line="245" w:lineRule="auto"/>
      <w:ind w:left="-7" w:right="238" w:firstLine="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110EB"/>
    <w:pPr>
      <w:ind w:left="720"/>
      <w:contextualSpacing/>
    </w:pPr>
  </w:style>
  <w:style w:type="paragraph" w:styleId="Nagwek">
    <w:name w:val="header"/>
    <w:basedOn w:val="Normalny"/>
    <w:link w:val="NagwekZnak"/>
    <w:uiPriority w:val="99"/>
    <w:semiHidden/>
    <w:unhideWhenUsed/>
    <w:rsid w:val="00EA60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603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footer" Target="footer17.xml"/><Relationship Id="rId21" Type="http://schemas.openxmlformats.org/officeDocument/2006/relationships/image" Target="media/image17.jpg"/><Relationship Id="rId42" Type="http://schemas.openxmlformats.org/officeDocument/2006/relationships/image" Target="media/image38.jpg"/><Relationship Id="rId63" Type="http://schemas.openxmlformats.org/officeDocument/2006/relationships/footer" Target="footer3.xml"/><Relationship Id="rId84" Type="http://schemas.openxmlformats.org/officeDocument/2006/relationships/image" Target="media/image62.jpg"/><Relationship Id="rId16" Type="http://schemas.openxmlformats.org/officeDocument/2006/relationships/image" Target="media/image12.jpg"/><Relationship Id="rId107" Type="http://schemas.openxmlformats.org/officeDocument/2006/relationships/image" Target="media/image73.jpg"/><Relationship Id="rId11" Type="http://schemas.openxmlformats.org/officeDocument/2006/relationships/image" Target="media/image7.jpg"/><Relationship Id="rId32" Type="http://schemas.openxmlformats.org/officeDocument/2006/relationships/image" Target="media/image28.jpg"/><Relationship Id="rId37" Type="http://schemas.openxmlformats.org/officeDocument/2006/relationships/image" Target="media/image33.jpg"/><Relationship Id="rId53" Type="http://schemas.openxmlformats.org/officeDocument/2006/relationships/image" Target="media/image49.jpg"/><Relationship Id="rId58" Type="http://schemas.openxmlformats.org/officeDocument/2006/relationships/header" Target="header1.xml"/><Relationship Id="rId74" Type="http://schemas.openxmlformats.org/officeDocument/2006/relationships/image" Target="media/image58.jpg"/><Relationship Id="rId79" Type="http://schemas.openxmlformats.org/officeDocument/2006/relationships/footer" Target="footer7.xml"/><Relationship Id="rId102" Type="http://schemas.openxmlformats.org/officeDocument/2006/relationships/header" Target="header15.xml"/><Relationship Id="rId123" Type="http://schemas.openxmlformats.org/officeDocument/2006/relationships/footer" Target="footer19.xml"/><Relationship Id="rId128" Type="http://schemas.openxmlformats.org/officeDocument/2006/relationships/header" Target="header23.xml"/><Relationship Id="rId5" Type="http://schemas.openxmlformats.org/officeDocument/2006/relationships/footnotes" Target="footnotes.xml"/><Relationship Id="rId90" Type="http://schemas.openxmlformats.org/officeDocument/2006/relationships/footer" Target="footer10.xml"/><Relationship Id="rId95" Type="http://schemas.openxmlformats.org/officeDocument/2006/relationships/image" Target="media/image67.jpg"/><Relationship Id="rId22" Type="http://schemas.openxmlformats.org/officeDocument/2006/relationships/image" Target="media/image18.jpg"/><Relationship Id="rId27" Type="http://schemas.openxmlformats.org/officeDocument/2006/relationships/image" Target="media/image23.jpg"/><Relationship Id="rId43" Type="http://schemas.openxmlformats.org/officeDocument/2006/relationships/image" Target="media/image39.jpg"/><Relationship Id="rId48" Type="http://schemas.openxmlformats.org/officeDocument/2006/relationships/image" Target="media/image44.jpg"/><Relationship Id="rId64" Type="http://schemas.openxmlformats.org/officeDocument/2006/relationships/image" Target="media/image54.jpg"/><Relationship Id="rId69" Type="http://schemas.openxmlformats.org/officeDocument/2006/relationships/header" Target="header5.xml"/><Relationship Id="rId113" Type="http://schemas.openxmlformats.org/officeDocument/2006/relationships/image" Target="media/image79.jpg"/><Relationship Id="rId118" Type="http://schemas.openxmlformats.org/officeDocument/2006/relationships/header" Target="header18.xml"/><Relationship Id="rId134" Type="http://schemas.openxmlformats.org/officeDocument/2006/relationships/theme" Target="theme/theme1.xml"/><Relationship Id="rId80" Type="http://schemas.openxmlformats.org/officeDocument/2006/relationships/footer" Target="footer8.xml"/><Relationship Id="rId85" Type="http://schemas.openxmlformats.org/officeDocument/2006/relationships/image" Target="media/image63.jpg"/><Relationship Id="rId12" Type="http://schemas.openxmlformats.org/officeDocument/2006/relationships/image" Target="media/image8.jpg"/><Relationship Id="rId17" Type="http://schemas.openxmlformats.org/officeDocument/2006/relationships/image" Target="media/image13.jpg"/><Relationship Id="rId33" Type="http://schemas.openxmlformats.org/officeDocument/2006/relationships/image" Target="media/image29.jpg"/><Relationship Id="rId38" Type="http://schemas.openxmlformats.org/officeDocument/2006/relationships/image" Target="media/image34.jpg"/><Relationship Id="rId59" Type="http://schemas.openxmlformats.org/officeDocument/2006/relationships/header" Target="header2.xml"/><Relationship Id="rId103" Type="http://schemas.openxmlformats.org/officeDocument/2006/relationships/footer" Target="footer15.xml"/><Relationship Id="rId108" Type="http://schemas.openxmlformats.org/officeDocument/2006/relationships/image" Target="media/image74.jpg"/><Relationship Id="rId124" Type="http://schemas.openxmlformats.org/officeDocument/2006/relationships/footer" Target="footer20.xml"/><Relationship Id="rId129" Type="http://schemas.openxmlformats.org/officeDocument/2006/relationships/footer" Target="footer22.xml"/><Relationship Id="rId54" Type="http://schemas.openxmlformats.org/officeDocument/2006/relationships/image" Target="media/image50.jpg"/><Relationship Id="rId70" Type="http://schemas.openxmlformats.org/officeDocument/2006/relationships/footer" Target="footer4.xml"/><Relationship Id="rId75" Type="http://schemas.openxmlformats.org/officeDocument/2006/relationships/image" Target="media/image59.jpg"/><Relationship Id="rId91" Type="http://schemas.openxmlformats.org/officeDocument/2006/relationships/footer" Target="footer11.xml"/><Relationship Id="rId96" Type="http://schemas.openxmlformats.org/officeDocument/2006/relationships/image" Target="media/image68.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9.jpg"/><Relationship Id="rId28" Type="http://schemas.openxmlformats.org/officeDocument/2006/relationships/image" Target="media/image24.jpg"/><Relationship Id="rId49" Type="http://schemas.openxmlformats.org/officeDocument/2006/relationships/image" Target="media/image45.jpg"/><Relationship Id="rId114" Type="http://schemas.openxmlformats.org/officeDocument/2006/relationships/header" Target="header16.xml"/><Relationship Id="rId119" Type="http://schemas.openxmlformats.org/officeDocument/2006/relationships/footer" Target="footer18.xml"/><Relationship Id="rId44" Type="http://schemas.openxmlformats.org/officeDocument/2006/relationships/image" Target="media/image40.jpg"/><Relationship Id="rId60" Type="http://schemas.openxmlformats.org/officeDocument/2006/relationships/footer" Target="footer1.xml"/><Relationship Id="rId65" Type="http://schemas.openxmlformats.org/officeDocument/2006/relationships/image" Target="media/image55.jpg"/><Relationship Id="rId81" Type="http://schemas.openxmlformats.org/officeDocument/2006/relationships/header" Target="header9.xml"/><Relationship Id="rId86" Type="http://schemas.openxmlformats.org/officeDocument/2006/relationships/image" Target="media/image64.jpg"/><Relationship Id="rId130" Type="http://schemas.openxmlformats.org/officeDocument/2006/relationships/footer" Target="footer23.xml"/><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5.jpg"/><Relationship Id="rId109" Type="http://schemas.openxmlformats.org/officeDocument/2006/relationships/image" Target="media/image75.jpg"/><Relationship Id="rId34" Type="http://schemas.openxmlformats.org/officeDocument/2006/relationships/image" Target="media/image30.jpg"/><Relationship Id="rId50" Type="http://schemas.openxmlformats.org/officeDocument/2006/relationships/image" Target="media/image46.jpg"/><Relationship Id="rId55" Type="http://schemas.openxmlformats.org/officeDocument/2006/relationships/image" Target="media/image51.jpg"/><Relationship Id="rId76" Type="http://schemas.openxmlformats.org/officeDocument/2006/relationships/image" Target="media/image60.jpg"/><Relationship Id="rId97" Type="http://schemas.openxmlformats.org/officeDocument/2006/relationships/image" Target="media/image69.jpg"/><Relationship Id="rId104" Type="http://schemas.openxmlformats.org/officeDocument/2006/relationships/image" Target="media/image70.jpg"/><Relationship Id="rId120" Type="http://schemas.openxmlformats.org/officeDocument/2006/relationships/image" Target="media/image80.jpg"/><Relationship Id="rId125" Type="http://schemas.openxmlformats.org/officeDocument/2006/relationships/header" Target="header21.xml"/><Relationship Id="rId7" Type="http://schemas.openxmlformats.org/officeDocument/2006/relationships/image" Target="media/image3.jpg"/><Relationship Id="rId71" Type="http://schemas.openxmlformats.org/officeDocument/2006/relationships/footer" Target="footer5.xml"/><Relationship Id="rId92" Type="http://schemas.openxmlformats.org/officeDocument/2006/relationships/header" Target="header12.xml"/><Relationship Id="rId2" Type="http://schemas.openxmlformats.org/officeDocument/2006/relationships/styles" Target="styles.xml"/><Relationship Id="rId29" Type="http://schemas.openxmlformats.org/officeDocument/2006/relationships/image" Target="media/image25.jpg"/><Relationship Id="rId24" Type="http://schemas.openxmlformats.org/officeDocument/2006/relationships/image" Target="media/image20.jpg"/><Relationship Id="rId40" Type="http://schemas.openxmlformats.org/officeDocument/2006/relationships/image" Target="media/image36.jpg"/><Relationship Id="rId45" Type="http://schemas.openxmlformats.org/officeDocument/2006/relationships/image" Target="media/image41.jpg"/><Relationship Id="rId66" Type="http://schemas.openxmlformats.org/officeDocument/2006/relationships/image" Target="media/image56.jpg"/><Relationship Id="rId87" Type="http://schemas.openxmlformats.org/officeDocument/2006/relationships/image" Target="media/image65.jpg"/><Relationship Id="rId110" Type="http://schemas.openxmlformats.org/officeDocument/2006/relationships/image" Target="media/image76.jpg"/><Relationship Id="rId115" Type="http://schemas.openxmlformats.org/officeDocument/2006/relationships/header" Target="header17.xml"/><Relationship Id="rId131" Type="http://schemas.openxmlformats.org/officeDocument/2006/relationships/header" Target="header24.xml"/><Relationship Id="rId61" Type="http://schemas.openxmlformats.org/officeDocument/2006/relationships/footer" Target="footer2.xml"/><Relationship Id="rId82" Type="http://schemas.openxmlformats.org/officeDocument/2006/relationships/footer" Target="footer9.xml"/><Relationship Id="rId19" Type="http://schemas.openxmlformats.org/officeDocument/2006/relationships/image" Target="media/image15.jpg"/><Relationship Id="rId14" Type="http://schemas.openxmlformats.org/officeDocument/2006/relationships/image" Target="media/image10.jpg"/><Relationship Id="rId30" Type="http://schemas.openxmlformats.org/officeDocument/2006/relationships/image" Target="media/image26.jpg"/><Relationship Id="rId35" Type="http://schemas.openxmlformats.org/officeDocument/2006/relationships/image" Target="media/image31.jpg"/><Relationship Id="rId56" Type="http://schemas.openxmlformats.org/officeDocument/2006/relationships/image" Target="media/image52.jpg"/><Relationship Id="rId77" Type="http://schemas.openxmlformats.org/officeDocument/2006/relationships/header" Target="header7.xml"/><Relationship Id="rId100" Type="http://schemas.openxmlformats.org/officeDocument/2006/relationships/footer" Target="footer13.xml"/><Relationship Id="rId105" Type="http://schemas.openxmlformats.org/officeDocument/2006/relationships/image" Target="media/image71.jpg"/><Relationship Id="rId126" Type="http://schemas.openxmlformats.org/officeDocument/2006/relationships/footer" Target="footer21.xml"/><Relationship Id="rId8" Type="http://schemas.openxmlformats.org/officeDocument/2006/relationships/image" Target="media/image4.jpg"/><Relationship Id="rId51" Type="http://schemas.openxmlformats.org/officeDocument/2006/relationships/image" Target="media/image47.jpg"/><Relationship Id="rId72" Type="http://schemas.openxmlformats.org/officeDocument/2006/relationships/header" Target="header6.xml"/><Relationship Id="rId93" Type="http://schemas.openxmlformats.org/officeDocument/2006/relationships/footer" Target="footer12.xml"/><Relationship Id="rId98" Type="http://schemas.openxmlformats.org/officeDocument/2006/relationships/header" Target="header13.xml"/><Relationship Id="rId121" Type="http://schemas.openxmlformats.org/officeDocument/2006/relationships/header" Target="header19.xml"/><Relationship Id="rId3" Type="http://schemas.openxmlformats.org/officeDocument/2006/relationships/settings" Target="settings.xml"/><Relationship Id="rId25" Type="http://schemas.openxmlformats.org/officeDocument/2006/relationships/image" Target="media/image21.jpg"/><Relationship Id="rId46" Type="http://schemas.openxmlformats.org/officeDocument/2006/relationships/image" Target="media/image42.jpg"/><Relationship Id="rId67" Type="http://schemas.openxmlformats.org/officeDocument/2006/relationships/image" Target="media/image57.jpg"/><Relationship Id="rId116" Type="http://schemas.openxmlformats.org/officeDocument/2006/relationships/footer" Target="footer16.xml"/><Relationship Id="rId20" Type="http://schemas.openxmlformats.org/officeDocument/2006/relationships/image" Target="media/image16.jpg"/><Relationship Id="rId41" Type="http://schemas.openxmlformats.org/officeDocument/2006/relationships/image" Target="media/image37.jpg"/><Relationship Id="rId62" Type="http://schemas.openxmlformats.org/officeDocument/2006/relationships/header" Target="header3.xml"/><Relationship Id="rId83" Type="http://schemas.openxmlformats.org/officeDocument/2006/relationships/image" Target="media/image61.jpg"/><Relationship Id="rId88" Type="http://schemas.openxmlformats.org/officeDocument/2006/relationships/header" Target="header10.xml"/><Relationship Id="rId111" Type="http://schemas.openxmlformats.org/officeDocument/2006/relationships/image" Target="media/image77.jpg"/><Relationship Id="rId132" Type="http://schemas.openxmlformats.org/officeDocument/2006/relationships/footer" Target="footer24.xml"/><Relationship Id="rId15" Type="http://schemas.openxmlformats.org/officeDocument/2006/relationships/image" Target="media/image11.jpg"/><Relationship Id="rId36" Type="http://schemas.openxmlformats.org/officeDocument/2006/relationships/image" Target="media/image32.jpg"/><Relationship Id="rId57" Type="http://schemas.openxmlformats.org/officeDocument/2006/relationships/image" Target="media/image53.jpg"/><Relationship Id="rId106" Type="http://schemas.openxmlformats.org/officeDocument/2006/relationships/image" Target="media/image72.jpg"/><Relationship Id="rId127" Type="http://schemas.openxmlformats.org/officeDocument/2006/relationships/header" Target="header22.xml"/><Relationship Id="rId10" Type="http://schemas.openxmlformats.org/officeDocument/2006/relationships/image" Target="media/image6.jpg"/><Relationship Id="rId31" Type="http://schemas.openxmlformats.org/officeDocument/2006/relationships/image" Target="media/image27.jpg"/><Relationship Id="rId52" Type="http://schemas.openxmlformats.org/officeDocument/2006/relationships/image" Target="media/image48.jpg"/><Relationship Id="rId73" Type="http://schemas.openxmlformats.org/officeDocument/2006/relationships/footer" Target="footer6.xml"/><Relationship Id="rId78" Type="http://schemas.openxmlformats.org/officeDocument/2006/relationships/header" Target="header8.xml"/><Relationship Id="rId94" Type="http://schemas.openxmlformats.org/officeDocument/2006/relationships/image" Target="media/image66.jpg"/><Relationship Id="rId99" Type="http://schemas.openxmlformats.org/officeDocument/2006/relationships/header" Target="header14.xml"/><Relationship Id="rId101" Type="http://schemas.openxmlformats.org/officeDocument/2006/relationships/footer" Target="footer14.xml"/><Relationship Id="rId122"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image" Target="media/image5.jpg"/><Relationship Id="rId26" Type="http://schemas.openxmlformats.org/officeDocument/2006/relationships/image" Target="media/image22.jpg"/><Relationship Id="rId47" Type="http://schemas.openxmlformats.org/officeDocument/2006/relationships/image" Target="media/image43.jpg"/><Relationship Id="rId68" Type="http://schemas.openxmlformats.org/officeDocument/2006/relationships/header" Target="header4.xml"/><Relationship Id="rId89" Type="http://schemas.openxmlformats.org/officeDocument/2006/relationships/header" Target="header11.xml"/><Relationship Id="rId112" Type="http://schemas.openxmlformats.org/officeDocument/2006/relationships/image" Target="media/image78.jpg"/><Relationship Id="rId133"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6672</Words>
  <Characters>40037</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Dec. nr 32.24 KPP.pdf</vt:lpstr>
    </vt:vector>
  </TitlesOfParts>
  <Company>KGP</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nr 32.24 KPP.pdf</dc:title>
  <dc:subject/>
  <dc:creator>Renata Dąbrowska</dc:creator>
  <cp:keywords/>
  <cp:lastModifiedBy>Ewelina Semeniuk</cp:lastModifiedBy>
  <cp:revision>10</cp:revision>
  <dcterms:created xsi:type="dcterms:W3CDTF">2024-12-12T08:45:00Z</dcterms:created>
  <dcterms:modified xsi:type="dcterms:W3CDTF">2024-12-12T09:29:00Z</dcterms:modified>
</cp:coreProperties>
</file>